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9C" w:rsidRDefault="00C5599C" w:rsidP="00C5599C">
      <w:pPr>
        <w:pStyle w:val="21"/>
        <w:ind w:firstLine="5670"/>
        <w:jc w:val="left"/>
        <w:rPr>
          <w:b/>
          <w:bCs/>
          <w:sz w:val="20"/>
        </w:rPr>
      </w:pPr>
      <w:r>
        <w:rPr>
          <w:b/>
          <w:bCs/>
          <w:sz w:val="20"/>
        </w:rPr>
        <w:t>Утвержден</w:t>
      </w:r>
    </w:p>
    <w:p w:rsidR="00C5599C" w:rsidRDefault="00C5599C" w:rsidP="00C5599C">
      <w:pPr>
        <w:pStyle w:val="21"/>
        <w:ind w:left="5664" w:firstLine="6"/>
        <w:jc w:val="left"/>
        <w:rPr>
          <w:bCs/>
          <w:sz w:val="20"/>
        </w:rPr>
      </w:pPr>
      <w:r>
        <w:rPr>
          <w:bCs/>
          <w:sz w:val="20"/>
        </w:rPr>
        <w:t xml:space="preserve">Советом директоров </w:t>
      </w:r>
      <w:proofErr w:type="spellStart"/>
      <w:r>
        <w:rPr>
          <w:bCs/>
          <w:sz w:val="20"/>
        </w:rPr>
        <w:t>ОАО</w:t>
      </w:r>
      <w:proofErr w:type="spellEnd"/>
      <w:r>
        <w:rPr>
          <w:bCs/>
          <w:sz w:val="20"/>
        </w:rPr>
        <w:t xml:space="preserve"> "Гипсополимер"</w:t>
      </w:r>
    </w:p>
    <w:p w:rsidR="00C5599C" w:rsidRDefault="00C5599C" w:rsidP="00C5599C">
      <w:pPr>
        <w:pStyle w:val="21"/>
        <w:ind w:firstLine="5670"/>
        <w:jc w:val="left"/>
        <w:rPr>
          <w:bCs/>
          <w:sz w:val="20"/>
        </w:rPr>
      </w:pPr>
      <w:r>
        <w:rPr>
          <w:bCs/>
          <w:sz w:val="20"/>
        </w:rPr>
        <w:t xml:space="preserve">Протокол от 07.08.2020 № </w:t>
      </w:r>
      <w:r w:rsidR="009810CC">
        <w:rPr>
          <w:bCs/>
          <w:sz w:val="20"/>
        </w:rPr>
        <w:t>5</w:t>
      </w:r>
      <w:r>
        <w:rPr>
          <w:bCs/>
          <w:sz w:val="20"/>
        </w:rPr>
        <w:t>/2020</w:t>
      </w:r>
    </w:p>
    <w:p w:rsidR="00C5599C" w:rsidRDefault="00C5599C" w:rsidP="00C5599C">
      <w:pPr>
        <w:pStyle w:val="21"/>
        <w:ind w:firstLine="0"/>
        <w:jc w:val="left"/>
        <w:rPr>
          <w:b/>
          <w:bCs/>
          <w:sz w:val="20"/>
        </w:rPr>
      </w:pPr>
    </w:p>
    <w:p w:rsidR="00C5599C" w:rsidRPr="001E25B5" w:rsidRDefault="00C5599C" w:rsidP="00C5599C">
      <w:pPr>
        <w:pStyle w:val="21"/>
        <w:ind w:firstLine="0"/>
        <w:jc w:val="center"/>
        <w:rPr>
          <w:b/>
          <w:bCs/>
          <w:sz w:val="22"/>
          <w:szCs w:val="22"/>
        </w:rPr>
      </w:pPr>
      <w:r w:rsidRPr="001E25B5">
        <w:rPr>
          <w:b/>
          <w:bCs/>
          <w:sz w:val="22"/>
          <w:szCs w:val="22"/>
        </w:rPr>
        <w:t>БЮЛЛЕТЕНЬ № 1</w:t>
      </w:r>
    </w:p>
    <w:p w:rsidR="00C5599C" w:rsidRPr="00C5599C" w:rsidRDefault="00C5599C" w:rsidP="00C5599C">
      <w:pPr>
        <w:pStyle w:val="21"/>
        <w:widowControl w:val="0"/>
        <w:ind w:firstLine="0"/>
        <w:jc w:val="center"/>
        <w:rPr>
          <w:b/>
          <w:bCs/>
          <w:sz w:val="22"/>
          <w:szCs w:val="22"/>
        </w:rPr>
      </w:pPr>
      <w:r w:rsidRPr="00C5599C">
        <w:rPr>
          <w:b/>
          <w:bCs/>
          <w:sz w:val="22"/>
          <w:szCs w:val="22"/>
        </w:rPr>
        <w:t>голосования на годовом общем собрании акционеров</w:t>
      </w:r>
    </w:p>
    <w:p w:rsidR="00C5599C" w:rsidRPr="00C5599C" w:rsidRDefault="00C5599C" w:rsidP="00C5599C">
      <w:pPr>
        <w:pStyle w:val="21"/>
        <w:ind w:firstLine="0"/>
        <w:jc w:val="left"/>
        <w:rPr>
          <w:sz w:val="22"/>
          <w:szCs w:val="22"/>
        </w:rPr>
      </w:pPr>
    </w:p>
    <w:p w:rsidR="00C5599C" w:rsidRPr="00C5599C" w:rsidRDefault="00C5599C" w:rsidP="00C5599C">
      <w:pPr>
        <w:pStyle w:val="21"/>
        <w:ind w:firstLine="0"/>
        <w:rPr>
          <w:sz w:val="22"/>
          <w:szCs w:val="22"/>
        </w:rPr>
      </w:pPr>
      <w:r w:rsidRPr="00C5599C">
        <w:rPr>
          <w:sz w:val="22"/>
          <w:szCs w:val="22"/>
        </w:rPr>
        <w:t>Полное фирменное наименование общества и место нахождения общества:</w:t>
      </w:r>
    </w:p>
    <w:p w:rsidR="00C5599C" w:rsidRPr="00C5599C" w:rsidRDefault="00C5599C" w:rsidP="00C5599C">
      <w:pPr>
        <w:pStyle w:val="21"/>
        <w:ind w:firstLine="0"/>
        <w:rPr>
          <w:b/>
          <w:bCs/>
          <w:sz w:val="22"/>
          <w:szCs w:val="22"/>
        </w:rPr>
      </w:pPr>
      <w:r w:rsidRPr="00C5599C">
        <w:rPr>
          <w:b/>
          <w:bCs/>
          <w:sz w:val="22"/>
          <w:szCs w:val="22"/>
        </w:rPr>
        <w:t>Открытое акционерное общество "Гипсополимер" (</w:t>
      </w:r>
      <w:proofErr w:type="spellStart"/>
      <w:r w:rsidRPr="00C5599C">
        <w:rPr>
          <w:b/>
          <w:bCs/>
          <w:sz w:val="22"/>
          <w:szCs w:val="22"/>
        </w:rPr>
        <w:t>ОГРН</w:t>
      </w:r>
      <w:proofErr w:type="spellEnd"/>
      <w:r w:rsidRPr="00C5599C">
        <w:rPr>
          <w:b/>
          <w:bCs/>
          <w:sz w:val="22"/>
          <w:szCs w:val="22"/>
        </w:rPr>
        <w:t xml:space="preserve"> 1025900912773 ИНН 5904001230), 614033 Россия, г. Пермь, ул. Василия Васильева, дом 1;</w:t>
      </w:r>
    </w:p>
    <w:p w:rsidR="00C5599C" w:rsidRPr="00C5599C" w:rsidRDefault="00C5599C" w:rsidP="00C5599C">
      <w:pPr>
        <w:pStyle w:val="21"/>
        <w:ind w:firstLine="0"/>
        <w:rPr>
          <w:sz w:val="22"/>
          <w:szCs w:val="22"/>
        </w:rPr>
      </w:pPr>
      <w:r w:rsidRPr="00C5599C">
        <w:rPr>
          <w:sz w:val="22"/>
          <w:szCs w:val="22"/>
        </w:rPr>
        <w:t>Форма проведения годового общего собрания акционеров:</w:t>
      </w:r>
    </w:p>
    <w:p w:rsidR="00C5599C" w:rsidRPr="00C5599C" w:rsidRDefault="00C5599C" w:rsidP="00C5599C">
      <w:pPr>
        <w:pStyle w:val="21"/>
        <w:ind w:firstLine="0"/>
        <w:rPr>
          <w:b/>
          <w:bCs/>
          <w:sz w:val="22"/>
          <w:szCs w:val="22"/>
        </w:rPr>
      </w:pPr>
      <w:r w:rsidRPr="00C5599C">
        <w:rPr>
          <w:b/>
          <w:bCs/>
          <w:sz w:val="22"/>
          <w:szCs w:val="22"/>
        </w:rPr>
        <w:t>Заочное голосование;</w:t>
      </w:r>
    </w:p>
    <w:p w:rsidR="00C5599C" w:rsidRPr="00C5599C" w:rsidRDefault="00C5599C" w:rsidP="00C5599C">
      <w:pPr>
        <w:pStyle w:val="21"/>
        <w:ind w:firstLine="0"/>
        <w:rPr>
          <w:b/>
          <w:bCs/>
          <w:sz w:val="22"/>
          <w:szCs w:val="22"/>
        </w:rPr>
      </w:pPr>
      <w:r w:rsidRPr="00C5599C">
        <w:rPr>
          <w:sz w:val="22"/>
          <w:szCs w:val="22"/>
        </w:rPr>
        <w:t>Дата проведения годового общего собрания акционеров:</w:t>
      </w:r>
    </w:p>
    <w:p w:rsidR="00C5599C" w:rsidRPr="00C5599C" w:rsidRDefault="00C5599C" w:rsidP="00C5599C">
      <w:pPr>
        <w:pStyle w:val="21"/>
        <w:ind w:firstLine="0"/>
        <w:rPr>
          <w:b/>
          <w:bCs/>
          <w:sz w:val="22"/>
          <w:szCs w:val="22"/>
        </w:rPr>
      </w:pPr>
      <w:r w:rsidRPr="00C5599C">
        <w:rPr>
          <w:b/>
          <w:bCs/>
          <w:sz w:val="22"/>
          <w:szCs w:val="22"/>
        </w:rPr>
        <w:t>25 сентября 2020 года</w:t>
      </w:r>
    </w:p>
    <w:p w:rsidR="00C5599C" w:rsidRPr="00C5599C" w:rsidRDefault="00C5599C" w:rsidP="00C5599C">
      <w:pPr>
        <w:pStyle w:val="21"/>
        <w:ind w:firstLine="0"/>
        <w:rPr>
          <w:sz w:val="22"/>
          <w:szCs w:val="22"/>
        </w:rPr>
      </w:pPr>
      <w:r w:rsidRPr="00C5599C">
        <w:rPr>
          <w:sz w:val="22"/>
          <w:szCs w:val="22"/>
        </w:rPr>
        <w:t>Дата и время окончания приема бюллетеней для голосования:</w:t>
      </w:r>
    </w:p>
    <w:p w:rsidR="00C5599C" w:rsidRPr="00C5599C" w:rsidRDefault="00C5599C" w:rsidP="00C5599C">
      <w:pPr>
        <w:pStyle w:val="21"/>
        <w:ind w:firstLine="0"/>
        <w:rPr>
          <w:b/>
          <w:sz w:val="22"/>
          <w:szCs w:val="22"/>
        </w:rPr>
      </w:pPr>
      <w:r w:rsidRPr="00C5599C">
        <w:rPr>
          <w:b/>
          <w:sz w:val="22"/>
          <w:szCs w:val="22"/>
        </w:rPr>
        <w:t>до 24-00 час. 24 сентября 2020 года</w:t>
      </w:r>
    </w:p>
    <w:p w:rsidR="00C5599C" w:rsidRPr="00C5599C" w:rsidRDefault="00C5599C" w:rsidP="00C5599C">
      <w:pPr>
        <w:pStyle w:val="21"/>
        <w:ind w:firstLine="0"/>
        <w:rPr>
          <w:sz w:val="22"/>
          <w:szCs w:val="22"/>
        </w:rPr>
      </w:pPr>
      <w:r w:rsidRPr="00C5599C">
        <w:rPr>
          <w:sz w:val="22"/>
          <w:szCs w:val="22"/>
        </w:rPr>
        <w:t>Адрес для направления заполненных бюллетеней для голосования:</w:t>
      </w:r>
    </w:p>
    <w:p w:rsidR="00C5599C" w:rsidRPr="00C5599C" w:rsidRDefault="00C5599C" w:rsidP="00C5599C">
      <w:pPr>
        <w:pStyle w:val="21"/>
        <w:ind w:firstLine="0"/>
        <w:rPr>
          <w:b/>
          <w:bCs/>
          <w:sz w:val="22"/>
          <w:szCs w:val="22"/>
        </w:rPr>
      </w:pPr>
      <w:r w:rsidRPr="00C5599C">
        <w:rPr>
          <w:b/>
          <w:bCs/>
          <w:sz w:val="22"/>
          <w:szCs w:val="22"/>
        </w:rPr>
        <w:t xml:space="preserve">Россия, 614033, г. Пермь, у. Василия Васильева, дом 1, получатель </w:t>
      </w:r>
      <w:proofErr w:type="spellStart"/>
      <w:r w:rsidRPr="00C5599C">
        <w:rPr>
          <w:b/>
          <w:bCs/>
          <w:sz w:val="22"/>
          <w:szCs w:val="22"/>
        </w:rPr>
        <w:t>ОАО</w:t>
      </w:r>
      <w:proofErr w:type="spellEnd"/>
      <w:r w:rsidRPr="00C5599C">
        <w:rPr>
          <w:b/>
          <w:bCs/>
          <w:sz w:val="22"/>
          <w:szCs w:val="22"/>
        </w:rPr>
        <w:t xml:space="preserve"> "Гипсополимер"</w:t>
      </w:r>
    </w:p>
    <w:p w:rsidR="00C5599C" w:rsidRPr="00C5599C" w:rsidRDefault="00C5599C" w:rsidP="00C5599C">
      <w:pPr>
        <w:pStyle w:val="21"/>
        <w:widowControl w:val="0"/>
        <w:ind w:firstLine="0"/>
        <w:rPr>
          <w:b/>
          <w:bCs/>
          <w:iCs/>
          <w:sz w:val="22"/>
          <w:szCs w:val="22"/>
        </w:rPr>
      </w:pPr>
      <w:r w:rsidRPr="00C5599C">
        <w:rPr>
          <w:bCs/>
          <w:iCs/>
          <w:sz w:val="22"/>
          <w:szCs w:val="22"/>
        </w:rPr>
        <w:t>Правом голосования по всем вопросам повести дня годового</w:t>
      </w:r>
      <w:r w:rsidRPr="00C5599C">
        <w:rPr>
          <w:sz w:val="22"/>
          <w:szCs w:val="22"/>
        </w:rPr>
        <w:t xml:space="preserve"> общего </w:t>
      </w:r>
      <w:r w:rsidRPr="00C5599C">
        <w:rPr>
          <w:bCs/>
          <w:iCs/>
          <w:sz w:val="22"/>
          <w:szCs w:val="22"/>
        </w:rPr>
        <w:t>собрания акционеров обладают акционеры-владельцы</w:t>
      </w:r>
      <w:r w:rsidRPr="00C5599C">
        <w:rPr>
          <w:b/>
          <w:bCs/>
          <w:iCs/>
          <w:sz w:val="22"/>
          <w:szCs w:val="22"/>
        </w:rPr>
        <w:t>:</w:t>
      </w:r>
    </w:p>
    <w:p w:rsidR="00C5599C" w:rsidRPr="00C5599C" w:rsidRDefault="00C5599C" w:rsidP="00C5599C">
      <w:pPr>
        <w:pStyle w:val="21"/>
        <w:widowControl w:val="0"/>
        <w:ind w:firstLine="0"/>
        <w:rPr>
          <w:b/>
          <w:bCs/>
          <w:sz w:val="22"/>
          <w:szCs w:val="22"/>
        </w:rPr>
      </w:pPr>
      <w:r w:rsidRPr="00C5599C">
        <w:rPr>
          <w:b/>
          <w:bCs/>
          <w:iCs/>
          <w:sz w:val="22"/>
          <w:szCs w:val="22"/>
        </w:rPr>
        <w:t>обыкновенных и привилегированных акций, зарегистрированных 06.07.1993 код регистрации 56-1-П-387</w:t>
      </w:r>
    </w:p>
    <w:p w:rsidR="00C5599C" w:rsidRDefault="00C5599C" w:rsidP="003D0062">
      <w:pPr>
        <w:pStyle w:val="21"/>
        <w:ind w:firstLine="0"/>
        <w:rPr>
          <w:sz w:val="22"/>
          <w:szCs w:val="22"/>
        </w:rPr>
      </w:pPr>
      <w:r w:rsidRPr="00C5599C">
        <w:rPr>
          <w:sz w:val="22"/>
          <w:szCs w:val="22"/>
        </w:rPr>
        <w:t>Фамилия, имя, отчество (полное фирменное наименование) акционера, данные паспорта (</w:t>
      </w:r>
      <w:proofErr w:type="spellStart"/>
      <w:r w:rsidRPr="00C5599C">
        <w:rPr>
          <w:sz w:val="22"/>
          <w:szCs w:val="22"/>
        </w:rPr>
        <w:t>ОГРНЮЛ</w:t>
      </w:r>
      <w:proofErr w:type="spellEnd"/>
      <w:r w:rsidRPr="00C5599C">
        <w:rPr>
          <w:sz w:val="22"/>
          <w:szCs w:val="22"/>
        </w:rPr>
        <w:t xml:space="preserve">, </w:t>
      </w:r>
      <w:proofErr w:type="spellStart"/>
      <w:r w:rsidRPr="00C5599C">
        <w:rPr>
          <w:sz w:val="22"/>
          <w:szCs w:val="22"/>
        </w:rPr>
        <w:t>ОГРНИП</w:t>
      </w:r>
      <w:proofErr w:type="spellEnd"/>
      <w:r w:rsidRPr="00C5599C">
        <w:rPr>
          <w:sz w:val="22"/>
          <w:szCs w:val="22"/>
        </w:rPr>
        <w:t xml:space="preserve"> или ИНН, иные сведения для идентификации акционера-юридического лица) согласно информации, содержащейся в реестре акционеров</w:t>
      </w:r>
      <w:r w:rsidR="003D0062">
        <w:rPr>
          <w:sz w:val="22"/>
          <w:szCs w:val="22"/>
        </w:rPr>
        <w:t xml:space="preserve"> ________________________________________________________________________________</w:t>
      </w:r>
    </w:p>
    <w:p w:rsidR="003D0062" w:rsidRDefault="003D0062" w:rsidP="003D0062">
      <w:pPr>
        <w:pStyle w:val="21"/>
        <w:ind w:firstLine="0"/>
        <w:rPr>
          <w:sz w:val="22"/>
          <w:szCs w:val="22"/>
        </w:rPr>
      </w:pPr>
      <w:r>
        <w:rPr>
          <w:sz w:val="22"/>
          <w:szCs w:val="22"/>
        </w:rPr>
        <w:t>__________________________________________________________________________________________________________________________________________________________________________________________________</w:t>
      </w:r>
    </w:p>
    <w:p w:rsidR="003D0062" w:rsidRPr="00C5599C" w:rsidRDefault="003D0062" w:rsidP="003D0062">
      <w:pPr>
        <w:pStyle w:val="21"/>
        <w:ind w:firstLine="0"/>
        <w:rPr>
          <w:b/>
          <w:bCs/>
          <w:sz w:val="22"/>
          <w:szCs w:val="22"/>
        </w:rPr>
      </w:pPr>
    </w:p>
    <w:p w:rsidR="00C5599C" w:rsidRDefault="00C5599C" w:rsidP="00C5599C">
      <w:pPr>
        <w:pStyle w:val="21"/>
        <w:ind w:firstLine="0"/>
        <w:rPr>
          <w:sz w:val="22"/>
          <w:szCs w:val="22"/>
        </w:rPr>
      </w:pPr>
      <w:r w:rsidRPr="00C5599C">
        <w:rPr>
          <w:sz w:val="22"/>
          <w:szCs w:val="22"/>
        </w:rPr>
        <w:t xml:space="preserve">Фамилия, имя, отчество представителя акционера и его должность (если является руководителем акционера-юридического лица) или реквизиты доверенности (если не является руководителем акционера-юридического лица) </w:t>
      </w:r>
      <w:r w:rsidR="0045676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6768" w:rsidRPr="00C5599C" w:rsidRDefault="00456768" w:rsidP="00C5599C">
      <w:pPr>
        <w:pStyle w:val="21"/>
        <w:ind w:firstLine="0"/>
        <w:rPr>
          <w:sz w:val="22"/>
          <w:szCs w:val="22"/>
        </w:rPr>
      </w:pPr>
    </w:p>
    <w:p w:rsidR="00C5599C" w:rsidRDefault="00C5599C" w:rsidP="00C5599C">
      <w:pPr>
        <w:pStyle w:val="21"/>
        <w:ind w:firstLine="0"/>
        <w:rPr>
          <w:sz w:val="22"/>
          <w:szCs w:val="22"/>
        </w:rPr>
      </w:pPr>
      <w:r w:rsidRPr="00C5599C">
        <w:rPr>
          <w:sz w:val="22"/>
          <w:szCs w:val="22"/>
        </w:rPr>
        <w:t>Количество голосующих акций, которыми владеет акционер_______________</w:t>
      </w:r>
      <w:proofErr w:type="gramStart"/>
      <w:r w:rsidRPr="00C5599C">
        <w:rPr>
          <w:sz w:val="22"/>
          <w:szCs w:val="22"/>
        </w:rPr>
        <w:t>_</w:t>
      </w:r>
      <w:r w:rsidR="00456768">
        <w:rPr>
          <w:sz w:val="22"/>
          <w:szCs w:val="22"/>
        </w:rPr>
        <w:t>(</w:t>
      </w:r>
      <w:proofErr w:type="gramEnd"/>
      <w:r w:rsidR="00456768">
        <w:rPr>
          <w:sz w:val="22"/>
          <w:szCs w:val="22"/>
        </w:rPr>
        <w:t>_____________________________</w:t>
      </w:r>
    </w:p>
    <w:p w:rsidR="00456768" w:rsidRPr="00C5599C" w:rsidRDefault="00456768" w:rsidP="00C5599C">
      <w:pPr>
        <w:pStyle w:val="21"/>
        <w:ind w:firstLine="0"/>
        <w:rPr>
          <w:sz w:val="22"/>
          <w:szCs w:val="22"/>
        </w:rPr>
      </w:pPr>
      <w:r>
        <w:rPr>
          <w:sz w:val="22"/>
          <w:szCs w:val="22"/>
        </w:rPr>
        <w:t>_________________________________________________________________________________________________)</w:t>
      </w:r>
    </w:p>
    <w:p w:rsidR="00C5599C" w:rsidRPr="00C5599C" w:rsidRDefault="00C5599C" w:rsidP="00C5599C">
      <w:pPr>
        <w:pStyle w:val="21"/>
        <w:ind w:firstLine="0"/>
        <w:rPr>
          <w:sz w:val="22"/>
          <w:szCs w:val="22"/>
        </w:rPr>
      </w:pPr>
    </w:p>
    <w:p w:rsidR="00C5599C" w:rsidRPr="00C5599C" w:rsidRDefault="00C5599C" w:rsidP="00C5599C">
      <w:pPr>
        <w:pStyle w:val="2"/>
        <w:rPr>
          <w:i w:val="0"/>
          <w:iCs/>
          <w:sz w:val="22"/>
          <w:szCs w:val="22"/>
        </w:rPr>
      </w:pPr>
      <w:r w:rsidRPr="00C5599C">
        <w:rPr>
          <w:i w:val="0"/>
          <w:iCs/>
          <w:sz w:val="22"/>
          <w:szCs w:val="22"/>
        </w:rPr>
        <w:t>Формулировка по 1-му вопросу повестки дня для голосования:</w:t>
      </w:r>
    </w:p>
    <w:p w:rsidR="00C5599C" w:rsidRPr="00C5599C" w:rsidRDefault="00C5599C" w:rsidP="00C5599C">
      <w:pPr>
        <w:pStyle w:val="2"/>
        <w:rPr>
          <w:i w:val="0"/>
          <w:iCs/>
          <w:sz w:val="22"/>
          <w:szCs w:val="22"/>
        </w:rPr>
      </w:pPr>
      <w:r w:rsidRPr="00C5599C">
        <w:rPr>
          <w:b/>
          <w:bCs/>
          <w:i w:val="0"/>
          <w:iCs/>
          <w:sz w:val="22"/>
          <w:szCs w:val="22"/>
        </w:rPr>
        <w:t xml:space="preserve">Утверждение годового отчета, годовой бухгалтерской отчетности </w:t>
      </w:r>
      <w:proofErr w:type="spellStart"/>
      <w:r w:rsidRPr="00C5599C">
        <w:rPr>
          <w:b/>
          <w:bCs/>
          <w:i w:val="0"/>
          <w:iCs/>
          <w:sz w:val="22"/>
          <w:szCs w:val="22"/>
        </w:rPr>
        <w:t>ОАО</w:t>
      </w:r>
      <w:proofErr w:type="spellEnd"/>
      <w:r w:rsidRPr="00C5599C">
        <w:rPr>
          <w:b/>
          <w:bCs/>
          <w:i w:val="0"/>
          <w:iCs/>
          <w:sz w:val="22"/>
          <w:szCs w:val="22"/>
        </w:rPr>
        <w:t xml:space="preserve"> "Гипсополимер" по результатам работы в 2019 финансовом году.</w:t>
      </w:r>
    </w:p>
    <w:p w:rsidR="00C5599C" w:rsidRPr="00C5599C" w:rsidRDefault="00C5599C" w:rsidP="00C5599C">
      <w:pPr>
        <w:pStyle w:val="2"/>
        <w:rPr>
          <w:i w:val="0"/>
          <w:iCs/>
          <w:sz w:val="22"/>
          <w:szCs w:val="22"/>
        </w:rPr>
      </w:pPr>
      <w:r w:rsidRPr="00C5599C">
        <w:rPr>
          <w:i w:val="0"/>
          <w:iCs/>
          <w:sz w:val="22"/>
          <w:szCs w:val="22"/>
        </w:rPr>
        <w:t>Формулировки решения по 1-му вопросу повестки дня, поставленному на голосование:</w:t>
      </w:r>
    </w:p>
    <w:p w:rsidR="00C5599C" w:rsidRPr="00C5599C" w:rsidRDefault="00C5599C" w:rsidP="00C5599C">
      <w:pPr>
        <w:pStyle w:val="2"/>
        <w:rPr>
          <w:b/>
          <w:bCs/>
          <w:i w:val="0"/>
          <w:iCs/>
          <w:sz w:val="22"/>
          <w:szCs w:val="22"/>
        </w:rPr>
      </w:pPr>
      <w:r w:rsidRPr="00C5599C">
        <w:rPr>
          <w:b/>
          <w:bCs/>
          <w:i w:val="0"/>
          <w:iCs/>
          <w:sz w:val="22"/>
          <w:szCs w:val="22"/>
        </w:rPr>
        <w:t xml:space="preserve">Утвердить годовой отчет, годовую бухгалтерскую отчетность </w:t>
      </w:r>
      <w:proofErr w:type="spellStart"/>
      <w:r w:rsidRPr="00C5599C">
        <w:rPr>
          <w:b/>
          <w:bCs/>
          <w:i w:val="0"/>
          <w:iCs/>
          <w:sz w:val="22"/>
          <w:szCs w:val="22"/>
        </w:rPr>
        <w:t>ОАО</w:t>
      </w:r>
      <w:proofErr w:type="spellEnd"/>
      <w:r w:rsidRPr="00C5599C">
        <w:rPr>
          <w:b/>
          <w:bCs/>
          <w:i w:val="0"/>
          <w:iCs/>
          <w:sz w:val="22"/>
          <w:szCs w:val="22"/>
        </w:rPr>
        <w:t xml:space="preserve"> "Гипсополимер" и убыток в сумме </w:t>
      </w:r>
      <w:r w:rsidRPr="00C5599C">
        <w:rPr>
          <w:b/>
          <w:sz w:val="22"/>
          <w:szCs w:val="22"/>
        </w:rPr>
        <w:t xml:space="preserve">1 млн. 819 тыс. </w:t>
      </w:r>
      <w:r w:rsidRPr="00C5599C">
        <w:rPr>
          <w:b/>
          <w:bCs/>
          <w:i w:val="0"/>
          <w:iCs/>
          <w:sz w:val="22"/>
          <w:szCs w:val="22"/>
        </w:rPr>
        <w:t xml:space="preserve"> рублей по результатам работы в 2019 финансовом году.</w:t>
      </w:r>
    </w:p>
    <w:p w:rsidR="00C5599C" w:rsidRPr="00C5599C" w:rsidRDefault="00C5599C" w:rsidP="00C5599C">
      <w:pPr>
        <w:pStyle w:val="2"/>
        <w:rPr>
          <w:i w:val="0"/>
          <w:iCs/>
          <w:sz w:val="22"/>
          <w:szCs w:val="22"/>
        </w:rPr>
      </w:pPr>
      <w:r w:rsidRPr="00C5599C">
        <w:rPr>
          <w:i w:val="0"/>
          <w:iCs/>
          <w:sz w:val="22"/>
          <w:szCs w:val="22"/>
        </w:rPr>
        <w:t>Варианты голосования:</w:t>
      </w:r>
    </w:p>
    <w:p w:rsidR="00C5599C" w:rsidRPr="00C5599C" w:rsidRDefault="00C5599C" w:rsidP="00C5599C">
      <w:pPr>
        <w:pStyle w:val="2"/>
        <w:rPr>
          <w:i w:val="0"/>
          <w:iCs/>
          <w:sz w:val="22"/>
          <w:szCs w:val="22"/>
        </w:rPr>
      </w:pPr>
      <w:r w:rsidRPr="00C5599C">
        <w:rPr>
          <w:i w:val="0"/>
          <w:iCs/>
          <w:sz w:val="22"/>
          <w:szCs w:val="22"/>
        </w:rPr>
        <w:t>Варианты голосования:</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45"/>
        <w:gridCol w:w="3197"/>
        <w:gridCol w:w="3199"/>
      </w:tblGrid>
      <w:tr w:rsidR="00C5599C" w:rsidRPr="00C5599C" w:rsidTr="00C5599C">
        <w:trPr>
          <w:trHeight w:val="257"/>
        </w:trPr>
        <w:tc>
          <w:tcPr>
            <w:tcW w:w="2845"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ЗА</w:t>
            </w:r>
          </w:p>
        </w:tc>
        <w:tc>
          <w:tcPr>
            <w:tcW w:w="3197"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ПРОТИВ</w:t>
            </w:r>
          </w:p>
        </w:tc>
        <w:tc>
          <w:tcPr>
            <w:tcW w:w="3199"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ВОЗДЕРЖАЛСЯ</w:t>
            </w:r>
          </w:p>
        </w:tc>
      </w:tr>
      <w:tr w:rsidR="00C5599C" w:rsidRPr="00C5599C" w:rsidTr="00C5599C">
        <w:trPr>
          <w:trHeight w:val="257"/>
        </w:trPr>
        <w:tc>
          <w:tcPr>
            <w:tcW w:w="2845"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c>
          <w:tcPr>
            <w:tcW w:w="3197"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c>
          <w:tcPr>
            <w:tcW w:w="3199"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r>
    </w:tbl>
    <w:p w:rsidR="00C5599C" w:rsidRPr="00C5599C" w:rsidRDefault="00C5599C" w:rsidP="00C5599C">
      <w:pPr>
        <w:pStyle w:val="21"/>
        <w:ind w:firstLine="0"/>
        <w:rPr>
          <w:sz w:val="22"/>
          <w:szCs w:val="22"/>
        </w:rPr>
      </w:pPr>
    </w:p>
    <w:p w:rsidR="00C5599C" w:rsidRPr="00C5599C" w:rsidRDefault="00C5599C" w:rsidP="00C5599C">
      <w:pPr>
        <w:pStyle w:val="2"/>
        <w:rPr>
          <w:i w:val="0"/>
          <w:iCs/>
          <w:sz w:val="22"/>
          <w:szCs w:val="22"/>
        </w:rPr>
      </w:pPr>
      <w:r w:rsidRPr="00C5599C">
        <w:rPr>
          <w:i w:val="0"/>
          <w:iCs/>
          <w:sz w:val="22"/>
          <w:szCs w:val="22"/>
        </w:rPr>
        <w:t>Формулировка по 2-му вопросу повестки дня для голосования:</w:t>
      </w:r>
    </w:p>
    <w:p w:rsidR="00C5599C" w:rsidRPr="00C5599C" w:rsidRDefault="00C5599C" w:rsidP="00C5599C">
      <w:pPr>
        <w:jc w:val="both"/>
        <w:rPr>
          <w:b/>
          <w:sz w:val="22"/>
          <w:szCs w:val="22"/>
        </w:rPr>
      </w:pPr>
      <w:r w:rsidRPr="00C5599C">
        <w:rPr>
          <w:b/>
          <w:sz w:val="22"/>
          <w:szCs w:val="22"/>
        </w:rPr>
        <w:t>О распределении прибыли и убытков Общества и выплате дивидендов по итогам работы за 2019 финансовый год.</w:t>
      </w:r>
    </w:p>
    <w:p w:rsidR="00C5599C" w:rsidRPr="00C5599C" w:rsidRDefault="00C5599C" w:rsidP="00C5599C">
      <w:pPr>
        <w:pStyle w:val="2"/>
        <w:rPr>
          <w:i w:val="0"/>
          <w:iCs/>
          <w:sz w:val="22"/>
          <w:szCs w:val="22"/>
        </w:rPr>
      </w:pPr>
      <w:r w:rsidRPr="00C5599C">
        <w:rPr>
          <w:i w:val="0"/>
          <w:iCs/>
          <w:sz w:val="22"/>
          <w:szCs w:val="22"/>
        </w:rPr>
        <w:t>Формулировка решений по 2-му вопросу повестки дня для голосования:</w:t>
      </w:r>
    </w:p>
    <w:p w:rsidR="00C5599C" w:rsidRPr="00C5599C" w:rsidRDefault="00C5599C" w:rsidP="00C5599C">
      <w:pPr>
        <w:pStyle w:val="2"/>
        <w:rPr>
          <w:i w:val="0"/>
          <w:iCs/>
          <w:sz w:val="22"/>
          <w:szCs w:val="22"/>
        </w:rPr>
      </w:pPr>
      <w:r w:rsidRPr="00C5599C">
        <w:rPr>
          <w:b/>
          <w:bCs/>
          <w:i w:val="0"/>
          <w:iCs/>
          <w:sz w:val="22"/>
          <w:szCs w:val="22"/>
        </w:rPr>
        <w:t xml:space="preserve">Убыток Общества по итогам работы за 2019 финансовый год в сумме </w:t>
      </w:r>
      <w:r w:rsidRPr="00C5599C">
        <w:rPr>
          <w:b/>
          <w:i w:val="0"/>
          <w:sz w:val="22"/>
          <w:szCs w:val="22"/>
        </w:rPr>
        <w:t>1 млн. 819 тыс. рублей</w:t>
      </w:r>
      <w:r w:rsidRPr="00C5599C">
        <w:rPr>
          <w:b/>
          <w:bCs/>
          <w:i w:val="0"/>
          <w:iCs/>
          <w:sz w:val="22"/>
          <w:szCs w:val="22"/>
        </w:rPr>
        <w:t xml:space="preserve"> в связи с отсутствием нераспределенной прибыли прошлых лет оставить не покрытым, между акционерами не распределять. Дивиденды по привилегированным и обыкновенным акциям Общества по итогам работы за 2019 финансовый год не выплачивать</w:t>
      </w:r>
    </w:p>
    <w:p w:rsidR="00C5599C" w:rsidRPr="00C5599C" w:rsidRDefault="00C5599C" w:rsidP="00C5599C">
      <w:pPr>
        <w:pStyle w:val="2"/>
        <w:rPr>
          <w:i w:val="0"/>
          <w:iCs/>
          <w:sz w:val="22"/>
          <w:szCs w:val="22"/>
        </w:rPr>
      </w:pPr>
      <w:r w:rsidRPr="00C5599C">
        <w:rPr>
          <w:i w:val="0"/>
          <w:iCs/>
          <w:sz w:val="22"/>
          <w:szCs w:val="22"/>
        </w:rPr>
        <w:t>Варианты голосования:</w:t>
      </w:r>
    </w:p>
    <w:tbl>
      <w:tblPr>
        <w:tblW w:w="9243" w:type="dxa"/>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26"/>
        <w:gridCol w:w="3183"/>
        <w:gridCol w:w="3234"/>
      </w:tblGrid>
      <w:tr w:rsidR="00C5599C" w:rsidRPr="00C5599C" w:rsidTr="00C5599C">
        <w:trPr>
          <w:trHeight w:val="257"/>
        </w:trPr>
        <w:tc>
          <w:tcPr>
            <w:tcW w:w="2826"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ЗА</w:t>
            </w:r>
          </w:p>
        </w:tc>
        <w:tc>
          <w:tcPr>
            <w:tcW w:w="3183"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ПРОТИВ</w:t>
            </w:r>
          </w:p>
        </w:tc>
        <w:tc>
          <w:tcPr>
            <w:tcW w:w="3234"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ВОЗДЕРЖАЛСЯ</w:t>
            </w:r>
          </w:p>
        </w:tc>
      </w:tr>
      <w:tr w:rsidR="00C5599C" w:rsidRPr="00C5599C" w:rsidTr="00C5599C">
        <w:trPr>
          <w:trHeight w:val="257"/>
        </w:trPr>
        <w:tc>
          <w:tcPr>
            <w:tcW w:w="2826"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c>
          <w:tcPr>
            <w:tcW w:w="3183"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c>
          <w:tcPr>
            <w:tcW w:w="3234"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r>
    </w:tbl>
    <w:p w:rsidR="00C5599C" w:rsidRPr="00C5599C" w:rsidRDefault="00C5599C" w:rsidP="00C5599C">
      <w:pPr>
        <w:pStyle w:val="21"/>
        <w:ind w:firstLine="0"/>
        <w:rPr>
          <w:sz w:val="22"/>
          <w:szCs w:val="22"/>
        </w:rPr>
      </w:pPr>
    </w:p>
    <w:p w:rsidR="00C5599C" w:rsidRPr="00C5599C" w:rsidRDefault="00C5599C" w:rsidP="00C5599C">
      <w:pPr>
        <w:pStyle w:val="2"/>
        <w:rPr>
          <w:i w:val="0"/>
          <w:iCs/>
          <w:sz w:val="22"/>
          <w:szCs w:val="22"/>
        </w:rPr>
      </w:pPr>
      <w:r w:rsidRPr="00C5599C">
        <w:rPr>
          <w:i w:val="0"/>
          <w:iCs/>
          <w:sz w:val="22"/>
          <w:szCs w:val="22"/>
        </w:rPr>
        <w:t>Формулировка по 3-му вопросу повестки дня для голосования:</w:t>
      </w:r>
    </w:p>
    <w:p w:rsidR="00C5599C" w:rsidRPr="00C5599C" w:rsidRDefault="00C5599C" w:rsidP="00C5599C">
      <w:pPr>
        <w:pStyle w:val="2"/>
        <w:rPr>
          <w:b/>
          <w:bCs/>
          <w:i w:val="0"/>
          <w:iCs/>
          <w:sz w:val="22"/>
          <w:szCs w:val="22"/>
        </w:rPr>
      </w:pPr>
      <w:r w:rsidRPr="00C5599C">
        <w:rPr>
          <w:b/>
          <w:bCs/>
          <w:i w:val="0"/>
          <w:iCs/>
          <w:sz w:val="22"/>
          <w:szCs w:val="22"/>
        </w:rPr>
        <w:t xml:space="preserve">Рассмотрение заключения ревизионной комиссии по результатам проверки годовой деятельности </w:t>
      </w:r>
      <w:proofErr w:type="spellStart"/>
      <w:r w:rsidRPr="00C5599C">
        <w:rPr>
          <w:b/>
          <w:bCs/>
          <w:i w:val="0"/>
          <w:iCs/>
          <w:sz w:val="22"/>
          <w:szCs w:val="22"/>
        </w:rPr>
        <w:t>ОАО</w:t>
      </w:r>
      <w:proofErr w:type="spellEnd"/>
      <w:r w:rsidRPr="00C5599C">
        <w:rPr>
          <w:b/>
          <w:bCs/>
          <w:i w:val="0"/>
          <w:iCs/>
          <w:sz w:val="22"/>
          <w:szCs w:val="22"/>
        </w:rPr>
        <w:t xml:space="preserve"> "Гипсополимер" за 2019 финансовый год.   </w:t>
      </w:r>
    </w:p>
    <w:p w:rsidR="00C5599C" w:rsidRPr="00C5599C" w:rsidRDefault="00C5599C" w:rsidP="00C5599C">
      <w:pPr>
        <w:pStyle w:val="2"/>
        <w:rPr>
          <w:b/>
          <w:bCs/>
          <w:i w:val="0"/>
          <w:iCs/>
          <w:sz w:val="22"/>
          <w:szCs w:val="22"/>
        </w:rPr>
      </w:pPr>
      <w:r w:rsidRPr="00C5599C">
        <w:rPr>
          <w:i w:val="0"/>
          <w:iCs/>
          <w:sz w:val="22"/>
          <w:szCs w:val="22"/>
        </w:rPr>
        <w:lastRenderedPageBreak/>
        <w:t>Формулировка решения по 3-му вопросу повестки дня для голосования:</w:t>
      </w:r>
    </w:p>
    <w:p w:rsidR="00C5599C" w:rsidRPr="00C5599C" w:rsidRDefault="00C5599C" w:rsidP="00C5599C">
      <w:pPr>
        <w:pStyle w:val="2"/>
        <w:rPr>
          <w:b/>
          <w:bCs/>
          <w:i w:val="0"/>
          <w:iCs/>
          <w:sz w:val="22"/>
          <w:szCs w:val="22"/>
        </w:rPr>
      </w:pPr>
      <w:r w:rsidRPr="00C5599C">
        <w:rPr>
          <w:b/>
          <w:bCs/>
          <w:i w:val="0"/>
          <w:iCs/>
          <w:sz w:val="22"/>
          <w:szCs w:val="22"/>
        </w:rPr>
        <w:t xml:space="preserve">Принять к сведению заключение ревизионной комиссии по результатам проверки годовой деятельности </w:t>
      </w:r>
      <w:proofErr w:type="spellStart"/>
      <w:r w:rsidRPr="00C5599C">
        <w:rPr>
          <w:b/>
          <w:bCs/>
          <w:i w:val="0"/>
          <w:iCs/>
          <w:sz w:val="22"/>
          <w:szCs w:val="22"/>
        </w:rPr>
        <w:t>ОАО</w:t>
      </w:r>
      <w:proofErr w:type="spellEnd"/>
      <w:r w:rsidRPr="00C5599C">
        <w:rPr>
          <w:b/>
          <w:bCs/>
          <w:i w:val="0"/>
          <w:iCs/>
          <w:sz w:val="22"/>
          <w:szCs w:val="22"/>
        </w:rPr>
        <w:t xml:space="preserve"> "Гипсополимер" за 2019 финансовый год.   </w:t>
      </w:r>
    </w:p>
    <w:p w:rsidR="00C5599C" w:rsidRPr="00C5599C" w:rsidRDefault="00C5599C" w:rsidP="00C5599C">
      <w:pPr>
        <w:pStyle w:val="2"/>
        <w:rPr>
          <w:i w:val="0"/>
          <w:iCs/>
          <w:sz w:val="22"/>
          <w:szCs w:val="22"/>
        </w:rPr>
      </w:pPr>
      <w:r w:rsidRPr="00C5599C">
        <w:rPr>
          <w:i w:val="0"/>
          <w:iCs/>
          <w:sz w:val="22"/>
          <w:szCs w:val="22"/>
        </w:rPr>
        <w:t>Варианты голосования:</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93"/>
        <w:gridCol w:w="3240"/>
        <w:gridCol w:w="3227"/>
      </w:tblGrid>
      <w:tr w:rsidR="00C5599C" w:rsidRPr="00C5599C" w:rsidTr="00C5599C">
        <w:trPr>
          <w:trHeight w:val="257"/>
        </w:trPr>
        <w:tc>
          <w:tcPr>
            <w:tcW w:w="2893"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ЗА</w:t>
            </w:r>
          </w:p>
        </w:tc>
        <w:tc>
          <w:tcPr>
            <w:tcW w:w="3240"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ПРОТИВ</w:t>
            </w:r>
          </w:p>
        </w:tc>
        <w:tc>
          <w:tcPr>
            <w:tcW w:w="3227"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ВОЗДЕРЖАЛСЯ</w:t>
            </w:r>
          </w:p>
        </w:tc>
      </w:tr>
      <w:tr w:rsidR="00C5599C" w:rsidRPr="00C5599C" w:rsidTr="00C5599C">
        <w:trPr>
          <w:trHeight w:val="257"/>
        </w:trPr>
        <w:tc>
          <w:tcPr>
            <w:tcW w:w="2893"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c>
          <w:tcPr>
            <w:tcW w:w="3240"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c>
          <w:tcPr>
            <w:tcW w:w="3227"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r>
    </w:tbl>
    <w:p w:rsidR="00C5599C" w:rsidRPr="00C5599C" w:rsidRDefault="00C5599C" w:rsidP="00C5599C">
      <w:pPr>
        <w:pStyle w:val="2"/>
        <w:rPr>
          <w:b/>
          <w:bCs/>
          <w:i w:val="0"/>
          <w:iCs/>
          <w:sz w:val="22"/>
          <w:szCs w:val="22"/>
        </w:rPr>
      </w:pPr>
    </w:p>
    <w:p w:rsidR="00C5599C" w:rsidRPr="00C5599C" w:rsidRDefault="00C5599C" w:rsidP="00C5599C">
      <w:pPr>
        <w:pStyle w:val="2"/>
        <w:rPr>
          <w:i w:val="0"/>
          <w:iCs/>
          <w:sz w:val="22"/>
          <w:szCs w:val="22"/>
        </w:rPr>
      </w:pPr>
      <w:r w:rsidRPr="00C5599C">
        <w:rPr>
          <w:i w:val="0"/>
          <w:iCs/>
          <w:sz w:val="22"/>
          <w:szCs w:val="22"/>
        </w:rPr>
        <w:t>Формулировка по 4-му вопросу повестки дня для голосования:</w:t>
      </w:r>
    </w:p>
    <w:p w:rsidR="00C5599C" w:rsidRPr="00C5599C" w:rsidRDefault="00C5599C" w:rsidP="00C5599C">
      <w:pPr>
        <w:jc w:val="both"/>
        <w:rPr>
          <w:b/>
          <w:bCs/>
          <w:sz w:val="22"/>
          <w:szCs w:val="22"/>
        </w:rPr>
      </w:pPr>
      <w:r w:rsidRPr="00C5599C">
        <w:rPr>
          <w:b/>
          <w:bCs/>
          <w:sz w:val="22"/>
          <w:szCs w:val="22"/>
        </w:rPr>
        <w:t>Утверждение аудитора Общества.</w:t>
      </w:r>
    </w:p>
    <w:p w:rsidR="00C5599C" w:rsidRPr="00C5599C" w:rsidRDefault="00C5599C" w:rsidP="00C5599C">
      <w:pPr>
        <w:jc w:val="both"/>
        <w:rPr>
          <w:b/>
          <w:bCs/>
          <w:sz w:val="22"/>
          <w:szCs w:val="22"/>
        </w:rPr>
      </w:pPr>
      <w:r w:rsidRPr="00C5599C">
        <w:rPr>
          <w:sz w:val="22"/>
          <w:szCs w:val="22"/>
        </w:rPr>
        <w:t>Формулировка решения по 4-му вопросу, поставленному на голосование:</w:t>
      </w:r>
      <w:r w:rsidRPr="00C5599C">
        <w:rPr>
          <w:b/>
          <w:bCs/>
          <w:sz w:val="22"/>
          <w:szCs w:val="22"/>
        </w:rPr>
        <w:t xml:space="preserve"> </w:t>
      </w:r>
    </w:p>
    <w:p w:rsidR="00C5599C" w:rsidRPr="00C5599C" w:rsidRDefault="00C5599C" w:rsidP="00C5599C">
      <w:pPr>
        <w:pStyle w:val="2"/>
        <w:rPr>
          <w:b/>
          <w:bCs/>
          <w:i w:val="0"/>
          <w:iCs/>
          <w:sz w:val="22"/>
          <w:szCs w:val="22"/>
        </w:rPr>
      </w:pPr>
      <w:r w:rsidRPr="00C5599C">
        <w:rPr>
          <w:b/>
          <w:bCs/>
          <w:i w:val="0"/>
          <w:iCs/>
          <w:sz w:val="22"/>
          <w:szCs w:val="22"/>
        </w:rPr>
        <w:t xml:space="preserve">Утвердить аудитором </w:t>
      </w:r>
      <w:proofErr w:type="spellStart"/>
      <w:r w:rsidRPr="00C5599C">
        <w:rPr>
          <w:b/>
          <w:bCs/>
          <w:i w:val="0"/>
          <w:iCs/>
          <w:sz w:val="22"/>
          <w:szCs w:val="22"/>
        </w:rPr>
        <w:t>ОАО</w:t>
      </w:r>
      <w:proofErr w:type="spellEnd"/>
      <w:r w:rsidRPr="00C5599C">
        <w:rPr>
          <w:b/>
          <w:bCs/>
          <w:i w:val="0"/>
          <w:iCs/>
          <w:sz w:val="22"/>
          <w:szCs w:val="22"/>
        </w:rPr>
        <w:t xml:space="preserve"> "Гипсополимер" </w:t>
      </w:r>
      <w:r w:rsidRPr="00C5599C">
        <w:rPr>
          <w:b/>
          <w:i w:val="0"/>
          <w:sz w:val="22"/>
          <w:szCs w:val="22"/>
        </w:rPr>
        <w:t xml:space="preserve">Общество с ограниченной ответственностью </w:t>
      </w:r>
      <w:r w:rsidR="007B2F45">
        <w:rPr>
          <w:b/>
          <w:i w:val="0"/>
          <w:sz w:val="22"/>
          <w:szCs w:val="22"/>
        </w:rPr>
        <w:t>"Аудиторско-правовая</w:t>
      </w:r>
      <w:r w:rsidRPr="00C5599C">
        <w:rPr>
          <w:b/>
          <w:i w:val="0"/>
          <w:sz w:val="22"/>
          <w:szCs w:val="22"/>
        </w:rPr>
        <w:t xml:space="preserve"> компани</w:t>
      </w:r>
      <w:r w:rsidR="007B2F45">
        <w:rPr>
          <w:b/>
          <w:i w:val="0"/>
          <w:sz w:val="22"/>
          <w:szCs w:val="22"/>
        </w:rPr>
        <w:t>я</w:t>
      </w:r>
      <w:r w:rsidRPr="00C5599C">
        <w:rPr>
          <w:b/>
          <w:i w:val="0"/>
          <w:sz w:val="22"/>
          <w:szCs w:val="22"/>
        </w:rPr>
        <w:t xml:space="preserve"> "Актив"</w:t>
      </w:r>
      <w:r w:rsidRPr="00C5599C">
        <w:rPr>
          <w:b/>
          <w:bCs/>
          <w:i w:val="0"/>
          <w:iCs/>
          <w:sz w:val="22"/>
          <w:szCs w:val="22"/>
        </w:rPr>
        <w:t xml:space="preserve"> г. Пермь (</w:t>
      </w:r>
      <w:proofErr w:type="spellStart"/>
      <w:r w:rsidRPr="00C5599C">
        <w:rPr>
          <w:b/>
          <w:bCs/>
          <w:i w:val="0"/>
          <w:iCs/>
          <w:sz w:val="22"/>
          <w:szCs w:val="22"/>
        </w:rPr>
        <w:t>ОГРН</w:t>
      </w:r>
      <w:proofErr w:type="spellEnd"/>
      <w:r w:rsidRPr="00C5599C">
        <w:rPr>
          <w:b/>
          <w:bCs/>
          <w:i w:val="0"/>
          <w:iCs/>
          <w:sz w:val="22"/>
          <w:szCs w:val="22"/>
        </w:rPr>
        <w:t xml:space="preserve"> </w:t>
      </w:r>
      <w:r w:rsidRPr="00C5599C">
        <w:rPr>
          <w:b/>
          <w:i w:val="0"/>
          <w:color w:val="000000"/>
          <w:sz w:val="22"/>
          <w:szCs w:val="22"/>
        </w:rPr>
        <w:t>1025900519721, ИНН 5903030380)</w:t>
      </w:r>
    </w:p>
    <w:p w:rsidR="00C5599C" w:rsidRPr="00C5599C" w:rsidRDefault="00C5599C" w:rsidP="00C5599C">
      <w:pPr>
        <w:pStyle w:val="2"/>
        <w:rPr>
          <w:i w:val="0"/>
          <w:iCs/>
          <w:sz w:val="22"/>
          <w:szCs w:val="22"/>
        </w:rPr>
      </w:pPr>
      <w:r w:rsidRPr="00C5599C">
        <w:rPr>
          <w:i w:val="0"/>
          <w:iCs/>
          <w:sz w:val="22"/>
          <w:szCs w:val="22"/>
        </w:rPr>
        <w:t>Варианты голосования:</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93"/>
        <w:gridCol w:w="3240"/>
        <w:gridCol w:w="3227"/>
      </w:tblGrid>
      <w:tr w:rsidR="00C5599C" w:rsidRPr="00C5599C" w:rsidTr="00C5599C">
        <w:trPr>
          <w:trHeight w:val="257"/>
        </w:trPr>
        <w:tc>
          <w:tcPr>
            <w:tcW w:w="2893"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ЗА</w:t>
            </w:r>
          </w:p>
        </w:tc>
        <w:tc>
          <w:tcPr>
            <w:tcW w:w="3240"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ПРОТИВ</w:t>
            </w:r>
          </w:p>
        </w:tc>
        <w:tc>
          <w:tcPr>
            <w:tcW w:w="3227" w:type="dxa"/>
            <w:tcBorders>
              <w:top w:val="single" w:sz="2" w:space="0" w:color="auto"/>
              <w:left w:val="single" w:sz="2" w:space="0" w:color="auto"/>
              <w:bottom w:val="single" w:sz="2" w:space="0" w:color="auto"/>
              <w:right w:val="single" w:sz="2" w:space="0" w:color="auto"/>
            </w:tcBorders>
            <w:hideMark/>
          </w:tcPr>
          <w:p w:rsidR="00C5599C" w:rsidRPr="00C5599C" w:rsidRDefault="00C5599C">
            <w:pPr>
              <w:pStyle w:val="2"/>
              <w:rPr>
                <w:b/>
                <w:bCs/>
                <w:i w:val="0"/>
                <w:sz w:val="22"/>
                <w:szCs w:val="22"/>
              </w:rPr>
            </w:pPr>
            <w:r w:rsidRPr="00C5599C">
              <w:rPr>
                <w:b/>
                <w:bCs/>
                <w:i w:val="0"/>
                <w:sz w:val="22"/>
                <w:szCs w:val="22"/>
              </w:rPr>
              <w:t xml:space="preserve">            ВОЗДЕРЖАЛСЯ</w:t>
            </w:r>
          </w:p>
        </w:tc>
      </w:tr>
      <w:tr w:rsidR="00C5599C" w:rsidRPr="00C5599C" w:rsidTr="00C5599C">
        <w:trPr>
          <w:trHeight w:val="257"/>
        </w:trPr>
        <w:tc>
          <w:tcPr>
            <w:tcW w:w="2893"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c>
          <w:tcPr>
            <w:tcW w:w="3240"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c>
          <w:tcPr>
            <w:tcW w:w="3227" w:type="dxa"/>
            <w:tcBorders>
              <w:top w:val="single" w:sz="2" w:space="0" w:color="auto"/>
              <w:left w:val="single" w:sz="2" w:space="0" w:color="auto"/>
              <w:bottom w:val="single" w:sz="2" w:space="0" w:color="auto"/>
              <w:right w:val="single" w:sz="2" w:space="0" w:color="auto"/>
            </w:tcBorders>
          </w:tcPr>
          <w:p w:rsidR="00C5599C" w:rsidRPr="00C5599C" w:rsidRDefault="00C5599C">
            <w:pPr>
              <w:pStyle w:val="2"/>
              <w:rPr>
                <w:b/>
                <w:bCs/>
                <w:i w:val="0"/>
                <w:sz w:val="22"/>
                <w:szCs w:val="22"/>
              </w:rPr>
            </w:pPr>
          </w:p>
        </w:tc>
      </w:tr>
    </w:tbl>
    <w:p w:rsidR="00C5599C" w:rsidRPr="00C5599C" w:rsidRDefault="00C5599C" w:rsidP="00C5599C">
      <w:pPr>
        <w:pStyle w:val="2"/>
        <w:rPr>
          <w:i w:val="0"/>
          <w:iCs/>
          <w:sz w:val="22"/>
          <w:szCs w:val="22"/>
        </w:rPr>
      </w:pPr>
    </w:p>
    <w:p w:rsidR="00C5599C" w:rsidRPr="00C5599C" w:rsidRDefault="00C5599C" w:rsidP="00C5599C">
      <w:pPr>
        <w:pStyle w:val="2"/>
        <w:rPr>
          <w:i w:val="0"/>
          <w:iCs/>
          <w:sz w:val="22"/>
          <w:szCs w:val="22"/>
        </w:rPr>
      </w:pPr>
      <w:r w:rsidRPr="00C5599C">
        <w:rPr>
          <w:i w:val="0"/>
          <w:iCs/>
          <w:sz w:val="22"/>
          <w:szCs w:val="22"/>
        </w:rPr>
        <w:t>Формулировка по 6-му вопросу повестки дня для голосования:</w:t>
      </w:r>
    </w:p>
    <w:p w:rsidR="00C5599C" w:rsidRPr="00C5599C" w:rsidRDefault="00C5599C" w:rsidP="00C5599C">
      <w:pPr>
        <w:pStyle w:val="2"/>
        <w:rPr>
          <w:i w:val="0"/>
          <w:iCs/>
          <w:sz w:val="22"/>
          <w:szCs w:val="22"/>
        </w:rPr>
      </w:pPr>
      <w:r w:rsidRPr="00C5599C">
        <w:rPr>
          <w:b/>
          <w:bCs/>
          <w:i w:val="0"/>
          <w:iCs/>
          <w:sz w:val="22"/>
          <w:szCs w:val="22"/>
        </w:rPr>
        <w:t xml:space="preserve">Избрание Ревизионной комиссии </w:t>
      </w:r>
      <w:proofErr w:type="spellStart"/>
      <w:r w:rsidRPr="00C5599C">
        <w:rPr>
          <w:b/>
          <w:bCs/>
          <w:i w:val="0"/>
          <w:iCs/>
          <w:sz w:val="22"/>
          <w:szCs w:val="22"/>
        </w:rPr>
        <w:t>ОАО</w:t>
      </w:r>
      <w:proofErr w:type="spellEnd"/>
      <w:r w:rsidRPr="00C5599C">
        <w:rPr>
          <w:b/>
          <w:bCs/>
          <w:i w:val="0"/>
          <w:iCs/>
          <w:sz w:val="22"/>
          <w:szCs w:val="22"/>
        </w:rPr>
        <w:t xml:space="preserve"> "Гипсополимер".</w:t>
      </w:r>
    </w:p>
    <w:p w:rsidR="00C5599C" w:rsidRPr="00C5599C" w:rsidRDefault="00C5599C" w:rsidP="00C5599C">
      <w:pPr>
        <w:pStyle w:val="2"/>
        <w:rPr>
          <w:i w:val="0"/>
          <w:iCs/>
          <w:sz w:val="22"/>
          <w:szCs w:val="22"/>
        </w:rPr>
      </w:pPr>
      <w:r w:rsidRPr="00C5599C">
        <w:rPr>
          <w:i w:val="0"/>
          <w:iCs/>
          <w:sz w:val="22"/>
          <w:szCs w:val="22"/>
        </w:rPr>
        <w:t>Формулировка решения по вопросу, поставленному на голосование:</w:t>
      </w:r>
    </w:p>
    <w:p w:rsidR="00C5599C" w:rsidRDefault="00C5599C" w:rsidP="00C5599C">
      <w:pPr>
        <w:pStyle w:val="2"/>
        <w:rPr>
          <w:b/>
          <w:bCs/>
          <w:i w:val="0"/>
          <w:iCs/>
          <w:sz w:val="22"/>
          <w:szCs w:val="22"/>
        </w:rPr>
      </w:pPr>
      <w:r w:rsidRPr="00C5599C">
        <w:rPr>
          <w:b/>
          <w:bCs/>
          <w:i w:val="0"/>
          <w:iCs/>
          <w:sz w:val="22"/>
          <w:szCs w:val="22"/>
        </w:rPr>
        <w:t xml:space="preserve">Избрать Ревизионную комиссию </w:t>
      </w:r>
      <w:proofErr w:type="spellStart"/>
      <w:r w:rsidRPr="00C5599C">
        <w:rPr>
          <w:b/>
          <w:bCs/>
          <w:i w:val="0"/>
          <w:iCs/>
          <w:sz w:val="22"/>
          <w:szCs w:val="22"/>
        </w:rPr>
        <w:t>ОАО</w:t>
      </w:r>
      <w:proofErr w:type="spellEnd"/>
      <w:r w:rsidRPr="00C5599C">
        <w:rPr>
          <w:b/>
          <w:bCs/>
          <w:i w:val="0"/>
          <w:iCs/>
          <w:sz w:val="22"/>
          <w:szCs w:val="22"/>
        </w:rPr>
        <w:t xml:space="preserve"> "Гипсополимер" в составе:</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3094"/>
        <w:gridCol w:w="425"/>
        <w:gridCol w:w="1559"/>
        <w:gridCol w:w="709"/>
        <w:gridCol w:w="1559"/>
        <w:gridCol w:w="1276"/>
        <w:gridCol w:w="1559"/>
      </w:tblGrid>
      <w:tr w:rsidR="00C5540B" w:rsidRPr="00C5540B" w:rsidTr="00685483">
        <w:trPr>
          <w:cantSplit/>
          <w:trHeight w:val="210"/>
        </w:trPr>
        <w:tc>
          <w:tcPr>
            <w:tcW w:w="479" w:type="dxa"/>
            <w:vMerge w:val="restart"/>
            <w:tcBorders>
              <w:top w:val="single" w:sz="4" w:space="0" w:color="auto"/>
              <w:left w:val="single" w:sz="4" w:space="0" w:color="auto"/>
              <w:right w:val="single" w:sz="4" w:space="0" w:color="auto"/>
            </w:tcBorders>
            <w:vAlign w:val="center"/>
            <w:hideMark/>
          </w:tcPr>
          <w:p w:rsidR="00C5540B" w:rsidRPr="00C5540B" w:rsidRDefault="00C5540B" w:rsidP="006039DB">
            <w:pPr>
              <w:pStyle w:val="2"/>
              <w:ind w:left="-57" w:right="-57"/>
              <w:jc w:val="center"/>
              <w:rPr>
                <w:b/>
                <w:bCs/>
                <w:i w:val="0"/>
                <w:iCs/>
                <w:sz w:val="22"/>
                <w:szCs w:val="22"/>
              </w:rPr>
            </w:pPr>
            <w:r w:rsidRPr="00C5540B">
              <w:rPr>
                <w:b/>
                <w:bCs/>
                <w:i w:val="0"/>
                <w:iCs/>
                <w:sz w:val="22"/>
                <w:szCs w:val="22"/>
              </w:rPr>
              <w:t>№</w:t>
            </w:r>
          </w:p>
          <w:p w:rsidR="00C5540B" w:rsidRPr="00C5540B" w:rsidRDefault="00C5540B" w:rsidP="006039DB">
            <w:pPr>
              <w:pStyle w:val="2"/>
              <w:ind w:left="-57" w:right="-57"/>
              <w:jc w:val="center"/>
              <w:rPr>
                <w:b/>
                <w:bCs/>
                <w:i w:val="0"/>
                <w:iCs/>
                <w:sz w:val="22"/>
                <w:szCs w:val="22"/>
              </w:rPr>
            </w:pPr>
            <w:r w:rsidRPr="00C5540B">
              <w:rPr>
                <w:b/>
                <w:bCs/>
                <w:i w:val="0"/>
                <w:iCs/>
                <w:sz w:val="22"/>
                <w:szCs w:val="22"/>
              </w:rPr>
              <w:t>п/п</w:t>
            </w:r>
          </w:p>
        </w:tc>
        <w:tc>
          <w:tcPr>
            <w:tcW w:w="3094" w:type="dxa"/>
            <w:vMerge w:val="restart"/>
            <w:tcBorders>
              <w:top w:val="single" w:sz="4" w:space="0" w:color="auto"/>
              <w:left w:val="single" w:sz="4" w:space="0" w:color="auto"/>
              <w:right w:val="single" w:sz="4" w:space="0" w:color="auto"/>
            </w:tcBorders>
            <w:vAlign w:val="center"/>
            <w:hideMark/>
          </w:tcPr>
          <w:p w:rsidR="00C5540B" w:rsidRPr="00C5540B" w:rsidRDefault="00C5540B" w:rsidP="00685483">
            <w:pPr>
              <w:pStyle w:val="2"/>
              <w:ind w:right="-21"/>
              <w:jc w:val="center"/>
              <w:rPr>
                <w:b/>
                <w:bCs/>
                <w:i w:val="0"/>
                <w:iCs/>
                <w:sz w:val="22"/>
                <w:szCs w:val="22"/>
              </w:rPr>
            </w:pPr>
            <w:r w:rsidRPr="00C5540B">
              <w:rPr>
                <w:b/>
                <w:bCs/>
                <w:i w:val="0"/>
                <w:iCs/>
                <w:sz w:val="22"/>
                <w:szCs w:val="22"/>
              </w:rPr>
              <w:t>Фамилия, имя, отчество</w:t>
            </w:r>
          </w:p>
        </w:tc>
        <w:tc>
          <w:tcPr>
            <w:tcW w:w="7087" w:type="dxa"/>
            <w:gridSpan w:val="6"/>
            <w:tcBorders>
              <w:top w:val="single" w:sz="4" w:space="0" w:color="auto"/>
              <w:left w:val="single" w:sz="4" w:space="0" w:color="auto"/>
              <w:bottom w:val="single" w:sz="4" w:space="0" w:color="auto"/>
              <w:right w:val="single" w:sz="4" w:space="0" w:color="auto"/>
            </w:tcBorders>
            <w:vAlign w:val="center"/>
            <w:hideMark/>
          </w:tcPr>
          <w:p w:rsidR="00C5540B" w:rsidRPr="00C5540B" w:rsidRDefault="00C5540B" w:rsidP="006039DB">
            <w:pPr>
              <w:pStyle w:val="2"/>
              <w:jc w:val="center"/>
              <w:rPr>
                <w:b/>
                <w:bCs/>
                <w:i w:val="0"/>
                <w:iCs/>
                <w:sz w:val="22"/>
                <w:szCs w:val="22"/>
              </w:rPr>
            </w:pPr>
            <w:r w:rsidRPr="00C5540B">
              <w:rPr>
                <w:b/>
                <w:bCs/>
                <w:i w:val="0"/>
                <w:iCs/>
                <w:sz w:val="22"/>
                <w:szCs w:val="22"/>
              </w:rPr>
              <w:t>Варианты голосования</w:t>
            </w:r>
          </w:p>
        </w:tc>
      </w:tr>
      <w:tr w:rsidR="00C5540B" w:rsidRPr="00C5540B" w:rsidTr="00685483">
        <w:trPr>
          <w:cantSplit/>
          <w:trHeight w:val="210"/>
        </w:trPr>
        <w:tc>
          <w:tcPr>
            <w:tcW w:w="479" w:type="dxa"/>
            <w:vMerge/>
            <w:tcBorders>
              <w:left w:val="single" w:sz="4" w:space="0" w:color="auto"/>
              <w:bottom w:val="single" w:sz="4" w:space="0" w:color="auto"/>
              <w:right w:val="single" w:sz="4" w:space="0" w:color="auto"/>
            </w:tcBorders>
            <w:vAlign w:val="center"/>
          </w:tcPr>
          <w:p w:rsidR="00C5540B" w:rsidRPr="00C5540B" w:rsidRDefault="00C5540B" w:rsidP="006039DB">
            <w:pPr>
              <w:pStyle w:val="2"/>
              <w:ind w:left="-57" w:right="-57"/>
              <w:jc w:val="center"/>
              <w:rPr>
                <w:b/>
                <w:bCs/>
                <w:i w:val="0"/>
                <w:iCs/>
                <w:sz w:val="22"/>
                <w:szCs w:val="22"/>
              </w:rPr>
            </w:pPr>
          </w:p>
        </w:tc>
        <w:tc>
          <w:tcPr>
            <w:tcW w:w="3094" w:type="dxa"/>
            <w:vMerge/>
            <w:tcBorders>
              <w:left w:val="single" w:sz="4" w:space="0" w:color="auto"/>
              <w:bottom w:val="single" w:sz="4" w:space="0" w:color="auto"/>
              <w:right w:val="single" w:sz="4" w:space="0" w:color="auto"/>
            </w:tcBorders>
            <w:vAlign w:val="center"/>
          </w:tcPr>
          <w:p w:rsidR="00C5540B" w:rsidRPr="00C5540B" w:rsidRDefault="00C5540B" w:rsidP="006039DB">
            <w:pPr>
              <w:pStyle w:val="2"/>
              <w:ind w:right="-468"/>
              <w:jc w:val="center"/>
              <w:rPr>
                <w:b/>
                <w:bCs/>
                <w:i w:val="0"/>
                <w:iCs/>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C5540B" w:rsidRPr="00C5540B" w:rsidRDefault="00C5540B" w:rsidP="006039DB">
            <w:pPr>
              <w:pStyle w:val="2"/>
              <w:jc w:val="center"/>
              <w:rPr>
                <w:b/>
                <w:bCs/>
                <w:i w:val="0"/>
                <w:i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5540B" w:rsidRPr="00C5540B" w:rsidRDefault="00C5540B" w:rsidP="00C5540B">
            <w:pPr>
              <w:pStyle w:val="2"/>
              <w:ind w:left="-113" w:right="-113"/>
              <w:jc w:val="center"/>
              <w:rPr>
                <w:b/>
                <w:bCs/>
                <w:i w:val="0"/>
                <w:iCs/>
                <w:sz w:val="22"/>
                <w:szCs w:val="22"/>
              </w:rPr>
            </w:pPr>
            <w:r w:rsidRPr="00C5540B">
              <w:rPr>
                <w:b/>
                <w:bCs/>
                <w:i w:val="0"/>
                <w:iCs/>
                <w:sz w:val="22"/>
                <w:szCs w:val="22"/>
              </w:rPr>
              <w:t>кол-во голосов</w:t>
            </w:r>
          </w:p>
        </w:tc>
        <w:tc>
          <w:tcPr>
            <w:tcW w:w="709" w:type="dxa"/>
            <w:tcBorders>
              <w:top w:val="single" w:sz="4" w:space="0" w:color="auto"/>
              <w:left w:val="single" w:sz="4" w:space="0" w:color="auto"/>
              <w:bottom w:val="single" w:sz="4" w:space="0" w:color="auto"/>
              <w:right w:val="single" w:sz="4" w:space="0" w:color="auto"/>
            </w:tcBorders>
            <w:vAlign w:val="center"/>
          </w:tcPr>
          <w:p w:rsidR="00C5540B" w:rsidRPr="00C5540B" w:rsidRDefault="00C5540B" w:rsidP="006039DB">
            <w:pPr>
              <w:pStyle w:val="2"/>
              <w:jc w:val="center"/>
              <w:rPr>
                <w:b/>
                <w:bCs/>
                <w:i w:val="0"/>
                <w:i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5540B" w:rsidRPr="00C5540B" w:rsidRDefault="00C5540B" w:rsidP="00C5540B">
            <w:pPr>
              <w:pStyle w:val="2"/>
              <w:ind w:left="-113" w:right="-113"/>
              <w:jc w:val="center"/>
              <w:rPr>
                <w:b/>
                <w:bCs/>
                <w:i w:val="0"/>
                <w:iCs/>
                <w:sz w:val="22"/>
                <w:szCs w:val="22"/>
              </w:rPr>
            </w:pPr>
            <w:r w:rsidRPr="00C5540B">
              <w:rPr>
                <w:b/>
                <w:bCs/>
                <w:i w:val="0"/>
                <w:iCs/>
                <w:sz w:val="22"/>
                <w:szCs w:val="22"/>
              </w:rPr>
              <w:t>кол-во голосов</w:t>
            </w:r>
          </w:p>
        </w:tc>
        <w:tc>
          <w:tcPr>
            <w:tcW w:w="1276" w:type="dxa"/>
            <w:tcBorders>
              <w:top w:val="single" w:sz="4" w:space="0" w:color="auto"/>
              <w:left w:val="single" w:sz="4" w:space="0" w:color="auto"/>
              <w:bottom w:val="single" w:sz="4" w:space="0" w:color="auto"/>
              <w:right w:val="single" w:sz="4" w:space="0" w:color="auto"/>
            </w:tcBorders>
            <w:vAlign w:val="center"/>
          </w:tcPr>
          <w:p w:rsidR="00C5540B" w:rsidRPr="00C5540B" w:rsidRDefault="00C5540B" w:rsidP="006039DB">
            <w:pPr>
              <w:pStyle w:val="2"/>
              <w:jc w:val="center"/>
              <w:rPr>
                <w:b/>
                <w:bCs/>
                <w:i w:val="0"/>
                <w:i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C5540B" w:rsidRPr="00C5540B" w:rsidRDefault="00C5540B" w:rsidP="00C5540B">
            <w:pPr>
              <w:pStyle w:val="2"/>
              <w:ind w:left="-113" w:right="-113"/>
              <w:jc w:val="center"/>
              <w:rPr>
                <w:b/>
                <w:bCs/>
                <w:i w:val="0"/>
                <w:iCs/>
                <w:sz w:val="22"/>
                <w:szCs w:val="22"/>
              </w:rPr>
            </w:pPr>
            <w:r w:rsidRPr="00C5540B">
              <w:rPr>
                <w:b/>
                <w:bCs/>
                <w:i w:val="0"/>
                <w:iCs/>
                <w:sz w:val="22"/>
                <w:szCs w:val="22"/>
              </w:rPr>
              <w:t>кол-во голосов</w:t>
            </w:r>
          </w:p>
        </w:tc>
      </w:tr>
      <w:tr w:rsidR="00C5540B" w:rsidRPr="00C5540B" w:rsidTr="00685483">
        <w:tc>
          <w:tcPr>
            <w:tcW w:w="479"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039DB">
            <w:pPr>
              <w:pStyle w:val="2"/>
              <w:ind w:left="-216" w:right="-180" w:firstLine="180"/>
              <w:rPr>
                <w:i w:val="0"/>
                <w:iCs/>
                <w:sz w:val="22"/>
                <w:szCs w:val="22"/>
              </w:rPr>
            </w:pPr>
            <w:r w:rsidRPr="00C5540B">
              <w:rPr>
                <w:i w:val="0"/>
                <w:iCs/>
                <w:sz w:val="22"/>
                <w:szCs w:val="22"/>
              </w:rPr>
              <w:t>1.</w:t>
            </w:r>
          </w:p>
        </w:tc>
        <w:tc>
          <w:tcPr>
            <w:tcW w:w="3094"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34" w:right="-113"/>
              <w:rPr>
                <w:i w:val="0"/>
                <w:iCs/>
                <w:sz w:val="22"/>
                <w:szCs w:val="22"/>
              </w:rPr>
            </w:pPr>
            <w:r w:rsidRPr="00C5540B">
              <w:rPr>
                <w:i w:val="0"/>
                <w:iCs/>
                <w:sz w:val="22"/>
                <w:szCs w:val="22"/>
              </w:rPr>
              <w:t>Обухова Татьяна Юрьевна</w:t>
            </w:r>
          </w:p>
        </w:tc>
        <w:tc>
          <w:tcPr>
            <w:tcW w:w="425"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113" w:right="-113"/>
              <w:rPr>
                <w:b/>
                <w:bCs/>
                <w:i w:val="0"/>
                <w:iCs/>
                <w:sz w:val="22"/>
                <w:szCs w:val="22"/>
              </w:rPr>
            </w:pPr>
            <w:r w:rsidRPr="00C5540B">
              <w:rPr>
                <w:i w:val="0"/>
                <w:iCs/>
                <w:sz w:val="22"/>
                <w:szCs w:val="22"/>
              </w:rPr>
              <w:t xml:space="preserve"> ЗА    </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113" w:right="-113"/>
              <w:rPr>
                <w:i w:val="0"/>
                <w:iCs/>
                <w:sz w:val="22"/>
                <w:szCs w:val="22"/>
              </w:rPr>
            </w:pPr>
            <w:r w:rsidRPr="00C5540B">
              <w:rPr>
                <w:i w:val="0"/>
                <w:iCs/>
                <w:sz w:val="22"/>
                <w:szCs w:val="22"/>
              </w:rPr>
              <w:t>против</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5540B" w:rsidRPr="00C5540B" w:rsidRDefault="00C5540B" w:rsidP="00C5540B">
            <w:pPr>
              <w:pStyle w:val="2"/>
              <w:ind w:left="-113" w:right="-113"/>
              <w:rPr>
                <w:i w:val="0"/>
                <w:iCs/>
                <w:sz w:val="22"/>
                <w:szCs w:val="22"/>
              </w:rPr>
            </w:pPr>
            <w:r w:rsidRPr="00C5540B">
              <w:rPr>
                <w:i w:val="0"/>
                <w:iCs/>
                <w:sz w:val="22"/>
                <w:szCs w:val="22"/>
              </w:rPr>
              <w:t>воздержался</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r>
      <w:tr w:rsidR="00C5540B" w:rsidRPr="00C5540B" w:rsidTr="00685483">
        <w:tc>
          <w:tcPr>
            <w:tcW w:w="479"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039DB">
            <w:pPr>
              <w:pStyle w:val="2"/>
              <w:ind w:left="-36"/>
              <w:rPr>
                <w:i w:val="0"/>
                <w:iCs/>
                <w:sz w:val="22"/>
                <w:szCs w:val="22"/>
              </w:rPr>
            </w:pPr>
            <w:r w:rsidRPr="00C5540B">
              <w:rPr>
                <w:i w:val="0"/>
                <w:iCs/>
                <w:sz w:val="22"/>
                <w:szCs w:val="22"/>
              </w:rPr>
              <w:t>2.</w:t>
            </w:r>
          </w:p>
        </w:tc>
        <w:tc>
          <w:tcPr>
            <w:tcW w:w="3094"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34" w:right="-113"/>
              <w:rPr>
                <w:i w:val="0"/>
                <w:iCs/>
                <w:sz w:val="22"/>
                <w:szCs w:val="22"/>
              </w:rPr>
            </w:pPr>
            <w:r w:rsidRPr="00C5540B">
              <w:rPr>
                <w:i w:val="0"/>
                <w:iCs/>
                <w:sz w:val="22"/>
                <w:szCs w:val="22"/>
              </w:rPr>
              <w:t>Байдина Антонина Ивановна</w:t>
            </w:r>
          </w:p>
        </w:tc>
        <w:tc>
          <w:tcPr>
            <w:tcW w:w="425" w:type="dxa"/>
            <w:tcBorders>
              <w:top w:val="nil"/>
              <w:left w:val="single" w:sz="4" w:space="0" w:color="auto"/>
              <w:bottom w:val="single" w:sz="4" w:space="0" w:color="auto"/>
              <w:right w:val="single" w:sz="4" w:space="0" w:color="auto"/>
            </w:tcBorders>
            <w:hideMark/>
          </w:tcPr>
          <w:p w:rsidR="00C5540B" w:rsidRPr="00C5540B" w:rsidRDefault="00C5540B" w:rsidP="00685483">
            <w:pPr>
              <w:pStyle w:val="2"/>
              <w:ind w:left="-113" w:right="-113"/>
              <w:rPr>
                <w:i w:val="0"/>
                <w:iCs/>
                <w:sz w:val="22"/>
                <w:szCs w:val="22"/>
              </w:rPr>
            </w:pPr>
            <w:r w:rsidRPr="00C5540B">
              <w:rPr>
                <w:i w:val="0"/>
                <w:iCs/>
                <w:sz w:val="22"/>
                <w:szCs w:val="22"/>
              </w:rPr>
              <w:t xml:space="preserve"> ЗА</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113" w:right="-113"/>
              <w:rPr>
                <w:i w:val="0"/>
                <w:iCs/>
                <w:sz w:val="22"/>
                <w:szCs w:val="22"/>
              </w:rPr>
            </w:pPr>
            <w:r w:rsidRPr="00C5540B">
              <w:rPr>
                <w:i w:val="0"/>
                <w:iCs/>
                <w:sz w:val="22"/>
                <w:szCs w:val="22"/>
              </w:rPr>
              <w:t>против</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5540B" w:rsidRPr="00C5540B" w:rsidRDefault="00C5540B" w:rsidP="00C5540B">
            <w:pPr>
              <w:pStyle w:val="2"/>
              <w:ind w:left="-113" w:right="-113"/>
              <w:rPr>
                <w:i w:val="0"/>
                <w:iCs/>
                <w:sz w:val="22"/>
                <w:szCs w:val="22"/>
              </w:rPr>
            </w:pPr>
            <w:r w:rsidRPr="00C5540B">
              <w:rPr>
                <w:i w:val="0"/>
                <w:iCs/>
                <w:sz w:val="22"/>
                <w:szCs w:val="22"/>
              </w:rPr>
              <w:t>воздержался</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r>
      <w:tr w:rsidR="00C5540B" w:rsidRPr="00C5540B" w:rsidTr="00685483">
        <w:tc>
          <w:tcPr>
            <w:tcW w:w="479"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039DB">
            <w:pPr>
              <w:pStyle w:val="2"/>
              <w:rPr>
                <w:i w:val="0"/>
                <w:iCs/>
                <w:sz w:val="22"/>
                <w:szCs w:val="22"/>
              </w:rPr>
            </w:pPr>
            <w:r w:rsidRPr="00C5540B">
              <w:rPr>
                <w:i w:val="0"/>
                <w:iCs/>
                <w:sz w:val="22"/>
                <w:szCs w:val="22"/>
              </w:rPr>
              <w:t>3.</w:t>
            </w:r>
          </w:p>
        </w:tc>
        <w:tc>
          <w:tcPr>
            <w:tcW w:w="3094"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34" w:right="-113"/>
              <w:rPr>
                <w:i w:val="0"/>
                <w:iCs/>
                <w:sz w:val="22"/>
                <w:szCs w:val="22"/>
              </w:rPr>
            </w:pPr>
            <w:r w:rsidRPr="00C5540B">
              <w:rPr>
                <w:i w:val="0"/>
                <w:iCs/>
                <w:sz w:val="22"/>
                <w:szCs w:val="22"/>
              </w:rPr>
              <w:t>Русинова Евгения Викторовна</w:t>
            </w:r>
          </w:p>
        </w:tc>
        <w:tc>
          <w:tcPr>
            <w:tcW w:w="425"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113" w:right="-113"/>
              <w:rPr>
                <w:i w:val="0"/>
                <w:iCs/>
                <w:sz w:val="22"/>
                <w:szCs w:val="22"/>
              </w:rPr>
            </w:pPr>
            <w:r w:rsidRPr="00C5540B">
              <w:rPr>
                <w:i w:val="0"/>
                <w:iCs/>
                <w:sz w:val="22"/>
                <w:szCs w:val="22"/>
              </w:rPr>
              <w:t xml:space="preserve"> ЗА</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113" w:right="-113"/>
              <w:rPr>
                <w:i w:val="0"/>
                <w:iCs/>
                <w:sz w:val="22"/>
                <w:szCs w:val="22"/>
              </w:rPr>
            </w:pPr>
            <w:r w:rsidRPr="00C5540B">
              <w:rPr>
                <w:i w:val="0"/>
                <w:iCs/>
                <w:sz w:val="22"/>
                <w:szCs w:val="22"/>
              </w:rPr>
              <w:t>против</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5540B" w:rsidRPr="00C5540B" w:rsidRDefault="00C5540B" w:rsidP="00C5540B">
            <w:pPr>
              <w:pStyle w:val="2"/>
              <w:ind w:left="-113" w:right="-113"/>
              <w:rPr>
                <w:i w:val="0"/>
                <w:iCs/>
                <w:sz w:val="22"/>
                <w:szCs w:val="22"/>
              </w:rPr>
            </w:pPr>
            <w:r w:rsidRPr="00C5540B">
              <w:rPr>
                <w:i w:val="0"/>
                <w:iCs/>
                <w:sz w:val="22"/>
                <w:szCs w:val="22"/>
              </w:rPr>
              <w:t>воздержался</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r>
      <w:tr w:rsidR="00C5540B" w:rsidRPr="00C5540B" w:rsidTr="00685483">
        <w:tc>
          <w:tcPr>
            <w:tcW w:w="479"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039DB">
            <w:pPr>
              <w:pStyle w:val="2"/>
              <w:rPr>
                <w:i w:val="0"/>
                <w:iCs/>
                <w:sz w:val="22"/>
                <w:szCs w:val="22"/>
              </w:rPr>
            </w:pPr>
            <w:r w:rsidRPr="00C5540B">
              <w:rPr>
                <w:i w:val="0"/>
                <w:iCs/>
                <w:sz w:val="22"/>
                <w:szCs w:val="22"/>
              </w:rPr>
              <w:t>4.</w:t>
            </w:r>
          </w:p>
        </w:tc>
        <w:tc>
          <w:tcPr>
            <w:tcW w:w="3094"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34" w:right="-113"/>
              <w:rPr>
                <w:i w:val="0"/>
                <w:iCs/>
                <w:sz w:val="22"/>
                <w:szCs w:val="22"/>
              </w:rPr>
            </w:pPr>
            <w:proofErr w:type="spellStart"/>
            <w:r w:rsidRPr="00C5540B">
              <w:rPr>
                <w:i w:val="0"/>
                <w:iCs/>
                <w:sz w:val="22"/>
                <w:szCs w:val="22"/>
              </w:rPr>
              <w:t>Хлебанова</w:t>
            </w:r>
            <w:proofErr w:type="spellEnd"/>
            <w:r w:rsidRPr="00C5540B">
              <w:rPr>
                <w:i w:val="0"/>
                <w:iCs/>
                <w:sz w:val="22"/>
                <w:szCs w:val="22"/>
              </w:rPr>
              <w:t xml:space="preserve"> Светлана Ивановна</w:t>
            </w:r>
          </w:p>
        </w:tc>
        <w:tc>
          <w:tcPr>
            <w:tcW w:w="425"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113" w:right="-113"/>
              <w:rPr>
                <w:i w:val="0"/>
                <w:iCs/>
                <w:sz w:val="22"/>
                <w:szCs w:val="22"/>
              </w:rPr>
            </w:pPr>
            <w:r w:rsidRPr="00C5540B">
              <w:rPr>
                <w:i w:val="0"/>
                <w:iCs/>
                <w:sz w:val="22"/>
                <w:szCs w:val="22"/>
              </w:rPr>
              <w:t xml:space="preserve"> ЗА</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C5540B" w:rsidRPr="00C5540B" w:rsidRDefault="00C5540B" w:rsidP="00685483">
            <w:pPr>
              <w:pStyle w:val="2"/>
              <w:ind w:left="-113" w:right="-113"/>
              <w:rPr>
                <w:i w:val="0"/>
                <w:iCs/>
                <w:sz w:val="22"/>
                <w:szCs w:val="22"/>
              </w:rPr>
            </w:pPr>
            <w:r w:rsidRPr="00C5540B">
              <w:rPr>
                <w:i w:val="0"/>
                <w:iCs/>
                <w:sz w:val="22"/>
                <w:szCs w:val="22"/>
              </w:rPr>
              <w:t>против</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C5540B" w:rsidRPr="00C5540B" w:rsidRDefault="00C5540B" w:rsidP="00C5540B">
            <w:pPr>
              <w:pStyle w:val="2"/>
              <w:ind w:left="-113" w:right="-113"/>
              <w:rPr>
                <w:i w:val="0"/>
                <w:iCs/>
                <w:sz w:val="22"/>
                <w:szCs w:val="22"/>
              </w:rPr>
            </w:pPr>
            <w:r w:rsidRPr="00C5540B">
              <w:rPr>
                <w:i w:val="0"/>
                <w:iCs/>
                <w:sz w:val="22"/>
                <w:szCs w:val="22"/>
              </w:rPr>
              <w:t>воздержался</w:t>
            </w:r>
          </w:p>
        </w:tc>
        <w:tc>
          <w:tcPr>
            <w:tcW w:w="1559" w:type="dxa"/>
            <w:tcBorders>
              <w:top w:val="single" w:sz="4" w:space="0" w:color="auto"/>
              <w:left w:val="single" w:sz="4" w:space="0" w:color="auto"/>
              <w:bottom w:val="single" w:sz="4" w:space="0" w:color="auto"/>
              <w:right w:val="single" w:sz="4" w:space="0" w:color="auto"/>
            </w:tcBorders>
          </w:tcPr>
          <w:p w:rsidR="00C5540B" w:rsidRPr="00C5540B" w:rsidRDefault="00C5540B" w:rsidP="006039DB">
            <w:pPr>
              <w:pStyle w:val="2"/>
              <w:rPr>
                <w:i w:val="0"/>
                <w:iCs/>
                <w:sz w:val="22"/>
                <w:szCs w:val="22"/>
              </w:rPr>
            </w:pPr>
          </w:p>
        </w:tc>
      </w:tr>
    </w:tbl>
    <w:p w:rsidR="00C5599C" w:rsidRPr="00C5599C" w:rsidRDefault="00C5599C" w:rsidP="00C5599C">
      <w:pPr>
        <w:pStyle w:val="2"/>
        <w:rPr>
          <w:b/>
          <w:bCs/>
          <w:i w:val="0"/>
          <w:iCs/>
          <w:sz w:val="22"/>
          <w:szCs w:val="22"/>
        </w:rPr>
      </w:pPr>
    </w:p>
    <w:p w:rsidR="00C5599C" w:rsidRPr="00C5599C" w:rsidRDefault="00C5599C" w:rsidP="00C5599C">
      <w:pPr>
        <w:pStyle w:val="2"/>
        <w:rPr>
          <w:b/>
          <w:bCs/>
          <w:sz w:val="20"/>
        </w:rPr>
      </w:pPr>
      <w:r w:rsidRPr="00C5599C">
        <w:rPr>
          <w:sz w:val="20"/>
          <w:u w:val="single"/>
        </w:rPr>
        <w:t xml:space="preserve">Примечание:  </w:t>
      </w:r>
    </w:p>
    <w:p w:rsidR="00C5599C" w:rsidRPr="00C5599C" w:rsidRDefault="00C5599C" w:rsidP="00C5599C">
      <w:pPr>
        <w:pStyle w:val="2"/>
        <w:numPr>
          <w:ilvl w:val="0"/>
          <w:numId w:val="1"/>
        </w:numPr>
        <w:ind w:left="284" w:hanging="284"/>
        <w:rPr>
          <w:sz w:val="20"/>
        </w:rPr>
      </w:pPr>
      <w:r w:rsidRPr="00C5599C">
        <w:rPr>
          <w:sz w:val="20"/>
        </w:rPr>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или в соответствии с указаниями владельцев депозитарных ценных бумаг, </w:t>
      </w:r>
      <w:r w:rsidRPr="009810CC">
        <w:rPr>
          <w:b/>
          <w:sz w:val="20"/>
        </w:rPr>
        <w:t xml:space="preserve">ненужные варианты голосования – </w:t>
      </w:r>
      <w:r w:rsidRPr="009810CC">
        <w:rPr>
          <w:b/>
          <w:sz w:val="20"/>
          <w:u w:val="single"/>
        </w:rPr>
        <w:t>зачеркнуть</w:t>
      </w:r>
      <w:r>
        <w:rPr>
          <w:sz w:val="20"/>
        </w:rPr>
        <w:t xml:space="preserve">; при </w:t>
      </w:r>
      <w:r>
        <w:rPr>
          <w:iCs/>
          <w:sz w:val="18"/>
          <w:szCs w:val="18"/>
        </w:rPr>
        <w:t xml:space="preserve">голосования </w:t>
      </w:r>
      <w:r w:rsidR="00B94F11">
        <w:rPr>
          <w:iCs/>
          <w:sz w:val="18"/>
          <w:szCs w:val="18"/>
        </w:rPr>
        <w:t>за избрание членов</w:t>
      </w:r>
      <w:r w:rsidR="007E5549">
        <w:rPr>
          <w:iCs/>
          <w:sz w:val="18"/>
          <w:szCs w:val="18"/>
        </w:rPr>
        <w:t xml:space="preserve"> Ревизионн</w:t>
      </w:r>
      <w:r w:rsidR="00B94F11">
        <w:rPr>
          <w:iCs/>
          <w:sz w:val="18"/>
          <w:szCs w:val="18"/>
        </w:rPr>
        <w:t>ой</w:t>
      </w:r>
      <w:r w:rsidR="007E5549">
        <w:rPr>
          <w:iCs/>
          <w:sz w:val="18"/>
          <w:szCs w:val="18"/>
        </w:rPr>
        <w:t xml:space="preserve"> комисси</w:t>
      </w:r>
      <w:r w:rsidR="00B94F11">
        <w:rPr>
          <w:iCs/>
          <w:sz w:val="18"/>
          <w:szCs w:val="18"/>
        </w:rPr>
        <w:t>и</w:t>
      </w:r>
      <w:r w:rsidR="007E5549">
        <w:rPr>
          <w:iCs/>
          <w:sz w:val="18"/>
          <w:szCs w:val="18"/>
        </w:rPr>
        <w:t xml:space="preserve"> </w:t>
      </w:r>
      <w:r>
        <w:rPr>
          <w:iCs/>
          <w:sz w:val="18"/>
          <w:szCs w:val="18"/>
        </w:rPr>
        <w:t xml:space="preserve">голосующий </w:t>
      </w:r>
      <w:r w:rsidR="00B94F11" w:rsidRPr="009810CC">
        <w:rPr>
          <w:b/>
          <w:iCs/>
          <w:sz w:val="18"/>
          <w:szCs w:val="18"/>
          <w:u w:val="single"/>
        </w:rPr>
        <w:t>проставляет количество принадлежащих ему голосов</w:t>
      </w:r>
      <w:r w:rsidR="00B94F11">
        <w:rPr>
          <w:iCs/>
          <w:sz w:val="18"/>
          <w:szCs w:val="18"/>
        </w:rPr>
        <w:t xml:space="preserve"> "за", против" либо "воздержался" по каждому кандидату</w:t>
      </w:r>
      <w:r w:rsidR="007E5549">
        <w:rPr>
          <w:iCs/>
          <w:sz w:val="18"/>
          <w:szCs w:val="18"/>
        </w:rPr>
        <w:t>;</w:t>
      </w:r>
    </w:p>
    <w:p w:rsidR="00C5599C" w:rsidRPr="00C5599C" w:rsidRDefault="00C5599C" w:rsidP="00C5599C">
      <w:pPr>
        <w:pStyle w:val="a3"/>
        <w:numPr>
          <w:ilvl w:val="0"/>
          <w:numId w:val="1"/>
        </w:numPr>
        <w:autoSpaceDE w:val="0"/>
        <w:autoSpaceDN w:val="0"/>
        <w:adjustRightInd w:val="0"/>
        <w:ind w:left="284" w:hanging="284"/>
        <w:jc w:val="both"/>
        <w:rPr>
          <w:rFonts w:eastAsia="Calibri"/>
          <w:bCs/>
          <w:i/>
          <w:iCs/>
          <w:sz w:val="20"/>
          <w:szCs w:val="20"/>
        </w:rPr>
      </w:pPr>
      <w:r w:rsidRPr="00C5599C">
        <w:rPr>
          <w:rFonts w:eastAsia="Calibri"/>
          <w:bCs/>
          <w:i/>
          <w:iCs/>
          <w:sz w:val="20"/>
          <w:szCs w:val="20"/>
        </w:rPr>
        <w:t>В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rsidR="00C5599C" w:rsidRPr="00C5599C" w:rsidRDefault="00C5599C" w:rsidP="00C5599C">
      <w:pPr>
        <w:pStyle w:val="2"/>
        <w:numPr>
          <w:ilvl w:val="0"/>
          <w:numId w:val="1"/>
        </w:numPr>
        <w:ind w:left="284" w:hanging="284"/>
        <w:rPr>
          <w:bCs/>
          <w:sz w:val="20"/>
        </w:rPr>
      </w:pPr>
      <w:r w:rsidRPr="00C5599C">
        <w:rPr>
          <w:bCs/>
          <w:sz w:val="20"/>
        </w:rPr>
        <w:t>В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(кандидата (</w:t>
      </w:r>
      <w:proofErr w:type="spellStart"/>
      <w:r w:rsidRPr="00C5599C">
        <w:rPr>
          <w:bCs/>
          <w:sz w:val="20"/>
        </w:rPr>
        <w:t>ов</w:t>
      </w:r>
      <w:proofErr w:type="spellEnd"/>
      <w:r w:rsidRPr="00C5599C">
        <w:rPr>
          <w:bCs/>
          <w:sz w:val="20"/>
        </w:rPr>
        <w:t>)),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rsidR="00C5599C" w:rsidRPr="00C5599C" w:rsidRDefault="00C5599C" w:rsidP="00C5599C">
      <w:pPr>
        <w:pStyle w:val="2"/>
        <w:numPr>
          <w:ilvl w:val="0"/>
          <w:numId w:val="1"/>
        </w:numPr>
        <w:ind w:left="284" w:hanging="284"/>
        <w:rPr>
          <w:b/>
          <w:bCs/>
          <w:sz w:val="20"/>
        </w:rPr>
      </w:pPr>
      <w:r w:rsidRPr="00C5599C">
        <w:rPr>
          <w:bCs/>
          <w:sz w:val="20"/>
        </w:rPr>
        <w:t>В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rsidR="00C5599C" w:rsidRPr="00C5599C" w:rsidRDefault="00C5599C" w:rsidP="00C5599C">
      <w:pPr>
        <w:pStyle w:val="2"/>
        <w:numPr>
          <w:ilvl w:val="0"/>
          <w:numId w:val="1"/>
        </w:numPr>
        <w:ind w:left="284" w:hanging="284"/>
        <w:rPr>
          <w:b/>
          <w:bCs/>
          <w:sz w:val="20"/>
        </w:rPr>
      </w:pPr>
      <w:r w:rsidRPr="00C5599C">
        <w:rPr>
          <w:rFonts w:eastAsiaTheme="minorHAnsi"/>
          <w:sz w:val="20"/>
          <w:lang w:eastAsia="en-US"/>
        </w:rPr>
        <w:t>В случае, если акция (акции) общества находится в общей долевой собственности нескольких физических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подтверждаться нотариально удостоверенной доверенностью;</w:t>
      </w:r>
    </w:p>
    <w:p w:rsidR="00C5599C" w:rsidRPr="00C5599C" w:rsidRDefault="00C5599C" w:rsidP="00C5599C">
      <w:pPr>
        <w:pStyle w:val="2"/>
        <w:numPr>
          <w:ilvl w:val="0"/>
          <w:numId w:val="1"/>
        </w:numPr>
        <w:ind w:left="284" w:hanging="284"/>
        <w:rPr>
          <w:bCs/>
          <w:sz w:val="20"/>
        </w:rPr>
      </w:pPr>
      <w:r w:rsidRPr="00C5599C">
        <w:rPr>
          <w:color w:val="000000"/>
          <w:spacing w:val="-1"/>
          <w:sz w:val="20"/>
        </w:rPr>
        <w:t>При голосовании за избрание членов Ревизионной комиссии не учитываются голоса избранных член</w:t>
      </w:r>
      <w:r>
        <w:rPr>
          <w:color w:val="000000"/>
          <w:spacing w:val="-1"/>
          <w:sz w:val="20"/>
        </w:rPr>
        <w:t>ов</w:t>
      </w:r>
      <w:r w:rsidRPr="00C5599C">
        <w:rPr>
          <w:color w:val="000000"/>
          <w:spacing w:val="-1"/>
          <w:sz w:val="20"/>
        </w:rPr>
        <w:t xml:space="preserve"> Совета директоров. Они могут не принимать участие в голосовании;</w:t>
      </w:r>
    </w:p>
    <w:p w:rsidR="00C5599C" w:rsidRPr="00C5599C" w:rsidRDefault="00C5599C" w:rsidP="00C5599C">
      <w:pPr>
        <w:pStyle w:val="2"/>
        <w:numPr>
          <w:ilvl w:val="0"/>
          <w:numId w:val="1"/>
        </w:numPr>
        <w:ind w:left="284" w:hanging="284"/>
        <w:rPr>
          <w:b/>
          <w:bCs/>
          <w:sz w:val="20"/>
        </w:rPr>
      </w:pPr>
      <w:r w:rsidRPr="00C5599C">
        <w:rPr>
          <w:iCs/>
          <w:sz w:val="20"/>
        </w:rPr>
        <w:t>Количество членов Ревизионной комиссии, которое должно быть избрано голосованием, составляет 3 человека;</w:t>
      </w:r>
    </w:p>
    <w:p w:rsidR="00C5599C" w:rsidRPr="00C5599C" w:rsidRDefault="00C5599C" w:rsidP="00C5599C">
      <w:pPr>
        <w:pStyle w:val="2"/>
        <w:numPr>
          <w:ilvl w:val="0"/>
          <w:numId w:val="1"/>
        </w:numPr>
        <w:ind w:left="284" w:hanging="284"/>
        <w:rPr>
          <w:b/>
          <w:bCs/>
          <w:sz w:val="20"/>
        </w:rPr>
      </w:pPr>
      <w:r w:rsidRPr="00C5599C">
        <w:rPr>
          <w:sz w:val="20"/>
        </w:rPr>
        <w:t>Бюллетень должен быть подписан акционером или его представителем;</w:t>
      </w:r>
    </w:p>
    <w:p w:rsidR="00C5599C" w:rsidRPr="00C5599C" w:rsidRDefault="00C5599C" w:rsidP="00C5599C">
      <w:pPr>
        <w:pStyle w:val="2"/>
        <w:numPr>
          <w:ilvl w:val="0"/>
          <w:numId w:val="1"/>
        </w:numPr>
        <w:ind w:left="284" w:hanging="284"/>
        <w:rPr>
          <w:b/>
          <w:bCs/>
          <w:sz w:val="20"/>
        </w:rPr>
      </w:pPr>
      <w:r w:rsidRPr="00C5599C">
        <w:rPr>
          <w:sz w:val="20"/>
        </w:rPr>
        <w:t xml:space="preserve"> 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нотариально), направляются вместе с заполненным бюллетенем для голосования по адресу: Россия, 614033, г. Пермь, ул. Василия Васильева, 1.</w:t>
      </w:r>
    </w:p>
    <w:p w:rsidR="00C5599C" w:rsidRPr="00C5599C" w:rsidRDefault="00C5599C" w:rsidP="00C5599C">
      <w:pPr>
        <w:pStyle w:val="2"/>
        <w:ind w:left="360"/>
        <w:rPr>
          <w:b/>
          <w:bCs/>
          <w:sz w:val="20"/>
        </w:rPr>
      </w:pPr>
    </w:p>
    <w:p w:rsidR="006A7993" w:rsidRDefault="006A7993" w:rsidP="00C5599C">
      <w:pPr>
        <w:pStyle w:val="2"/>
        <w:rPr>
          <w:i w:val="0"/>
          <w:iCs/>
          <w:sz w:val="20"/>
        </w:rPr>
      </w:pPr>
    </w:p>
    <w:p w:rsidR="00C5599C" w:rsidRPr="00C5599C" w:rsidRDefault="00C5599C" w:rsidP="00C5599C">
      <w:pPr>
        <w:pStyle w:val="2"/>
        <w:rPr>
          <w:i w:val="0"/>
          <w:iCs/>
          <w:sz w:val="20"/>
        </w:rPr>
      </w:pPr>
      <w:bookmarkStart w:id="0" w:name="_GoBack"/>
      <w:bookmarkEnd w:id="0"/>
      <w:r w:rsidRPr="00C5599C">
        <w:rPr>
          <w:i w:val="0"/>
          <w:iCs/>
          <w:sz w:val="20"/>
        </w:rPr>
        <w:t>Подпись акционера (представителя акционера)_________________________(___________________________________)</w:t>
      </w:r>
    </w:p>
    <w:p w:rsidR="005414DB" w:rsidRDefault="00C5599C" w:rsidP="00456768">
      <w:pPr>
        <w:pStyle w:val="2"/>
      </w:pPr>
      <w:r w:rsidRPr="00C5599C">
        <w:rPr>
          <w:i w:val="0"/>
          <w:iCs/>
          <w:sz w:val="20"/>
        </w:rPr>
        <w:tab/>
      </w:r>
      <w:r w:rsidRPr="00C5599C">
        <w:rPr>
          <w:i w:val="0"/>
          <w:iCs/>
          <w:sz w:val="20"/>
        </w:rPr>
        <w:tab/>
      </w:r>
      <w:r w:rsidRPr="00C5599C">
        <w:rPr>
          <w:i w:val="0"/>
          <w:iCs/>
          <w:sz w:val="20"/>
        </w:rPr>
        <w:tab/>
      </w:r>
      <w:r w:rsidRPr="00C5599C">
        <w:rPr>
          <w:i w:val="0"/>
          <w:iCs/>
          <w:sz w:val="20"/>
        </w:rPr>
        <w:tab/>
      </w:r>
      <w:r w:rsidRPr="00C5599C">
        <w:rPr>
          <w:i w:val="0"/>
          <w:iCs/>
          <w:sz w:val="20"/>
        </w:rPr>
        <w:tab/>
      </w:r>
      <w:r w:rsidRPr="00C5599C">
        <w:rPr>
          <w:i w:val="0"/>
          <w:iCs/>
          <w:sz w:val="20"/>
        </w:rPr>
        <w:tab/>
      </w:r>
      <w:r w:rsidRPr="00C5599C">
        <w:rPr>
          <w:i w:val="0"/>
          <w:iCs/>
          <w:sz w:val="20"/>
        </w:rPr>
        <w:tab/>
      </w:r>
      <w:r w:rsidRPr="00C5599C">
        <w:rPr>
          <w:i w:val="0"/>
          <w:iCs/>
          <w:sz w:val="20"/>
        </w:rPr>
        <w:tab/>
      </w:r>
      <w:r w:rsidRPr="00C5599C">
        <w:rPr>
          <w:i w:val="0"/>
          <w:iCs/>
          <w:sz w:val="20"/>
        </w:rPr>
        <w:tab/>
      </w:r>
      <w:r w:rsidRPr="00C5599C">
        <w:rPr>
          <w:i w:val="0"/>
          <w:iCs/>
          <w:sz w:val="20"/>
        </w:rPr>
        <w:tab/>
        <w:t>фамилия, инициалы</w:t>
      </w:r>
    </w:p>
    <w:sectPr w:rsidR="005414DB" w:rsidSect="00C5599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5B7F"/>
    <w:multiLevelType w:val="hybridMultilevel"/>
    <w:tmpl w:val="465C9298"/>
    <w:lvl w:ilvl="0" w:tplc="6E7606B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9C"/>
    <w:rsid w:val="00006F75"/>
    <w:rsid w:val="00012524"/>
    <w:rsid w:val="00026E10"/>
    <w:rsid w:val="000329B4"/>
    <w:rsid w:val="00051706"/>
    <w:rsid w:val="0005597A"/>
    <w:rsid w:val="00067794"/>
    <w:rsid w:val="000740C5"/>
    <w:rsid w:val="00097361"/>
    <w:rsid w:val="000C4104"/>
    <w:rsid w:val="000E1C96"/>
    <w:rsid w:val="00101C72"/>
    <w:rsid w:val="00107787"/>
    <w:rsid w:val="00112B59"/>
    <w:rsid w:val="00140D44"/>
    <w:rsid w:val="00151324"/>
    <w:rsid w:val="001704D6"/>
    <w:rsid w:val="00170EC1"/>
    <w:rsid w:val="00193A7C"/>
    <w:rsid w:val="001B5B25"/>
    <w:rsid w:val="001C09D6"/>
    <w:rsid w:val="001E25B5"/>
    <w:rsid w:val="00221EF6"/>
    <w:rsid w:val="002237D5"/>
    <w:rsid w:val="00235BBF"/>
    <w:rsid w:val="00243CD3"/>
    <w:rsid w:val="0025000A"/>
    <w:rsid w:val="00264BEB"/>
    <w:rsid w:val="002975A2"/>
    <w:rsid w:val="002B733E"/>
    <w:rsid w:val="002D3224"/>
    <w:rsid w:val="002D75FD"/>
    <w:rsid w:val="002E42C6"/>
    <w:rsid w:val="002F16CD"/>
    <w:rsid w:val="00300D84"/>
    <w:rsid w:val="0031116B"/>
    <w:rsid w:val="003130E2"/>
    <w:rsid w:val="003239BB"/>
    <w:rsid w:val="00323F14"/>
    <w:rsid w:val="003300C1"/>
    <w:rsid w:val="00342FD8"/>
    <w:rsid w:val="003522C3"/>
    <w:rsid w:val="003600E1"/>
    <w:rsid w:val="0036170B"/>
    <w:rsid w:val="0037576F"/>
    <w:rsid w:val="00392C81"/>
    <w:rsid w:val="003D0062"/>
    <w:rsid w:val="003F109D"/>
    <w:rsid w:val="00411F14"/>
    <w:rsid w:val="00433860"/>
    <w:rsid w:val="00441EBD"/>
    <w:rsid w:val="00444C41"/>
    <w:rsid w:val="00451572"/>
    <w:rsid w:val="00456768"/>
    <w:rsid w:val="0045786D"/>
    <w:rsid w:val="00462FFD"/>
    <w:rsid w:val="0047185E"/>
    <w:rsid w:val="00492EFE"/>
    <w:rsid w:val="00494339"/>
    <w:rsid w:val="004A7C27"/>
    <w:rsid w:val="004B5B28"/>
    <w:rsid w:val="004C0355"/>
    <w:rsid w:val="004E2529"/>
    <w:rsid w:val="004F3188"/>
    <w:rsid w:val="00503896"/>
    <w:rsid w:val="00504938"/>
    <w:rsid w:val="005179A3"/>
    <w:rsid w:val="005414DB"/>
    <w:rsid w:val="00564E4E"/>
    <w:rsid w:val="00574828"/>
    <w:rsid w:val="00580424"/>
    <w:rsid w:val="005A0027"/>
    <w:rsid w:val="005A3FBA"/>
    <w:rsid w:val="005A69F3"/>
    <w:rsid w:val="005B35C4"/>
    <w:rsid w:val="005D0F3B"/>
    <w:rsid w:val="005D707E"/>
    <w:rsid w:val="005E339A"/>
    <w:rsid w:val="005F6730"/>
    <w:rsid w:val="00600DE9"/>
    <w:rsid w:val="00607BF2"/>
    <w:rsid w:val="00620E8E"/>
    <w:rsid w:val="00625899"/>
    <w:rsid w:val="00633991"/>
    <w:rsid w:val="00633EB7"/>
    <w:rsid w:val="006340B8"/>
    <w:rsid w:val="00654254"/>
    <w:rsid w:val="0067124A"/>
    <w:rsid w:val="00671F93"/>
    <w:rsid w:val="006732F8"/>
    <w:rsid w:val="00685483"/>
    <w:rsid w:val="006A7993"/>
    <w:rsid w:val="006C194F"/>
    <w:rsid w:val="006E5D49"/>
    <w:rsid w:val="006F5A6E"/>
    <w:rsid w:val="007102CF"/>
    <w:rsid w:val="00720436"/>
    <w:rsid w:val="00722A71"/>
    <w:rsid w:val="007321D6"/>
    <w:rsid w:val="00735CBF"/>
    <w:rsid w:val="0075154B"/>
    <w:rsid w:val="00752972"/>
    <w:rsid w:val="0075386D"/>
    <w:rsid w:val="00753BD5"/>
    <w:rsid w:val="007645C2"/>
    <w:rsid w:val="007A6FF8"/>
    <w:rsid w:val="007B2F45"/>
    <w:rsid w:val="007C050B"/>
    <w:rsid w:val="007E048B"/>
    <w:rsid w:val="007E127C"/>
    <w:rsid w:val="007E2FE7"/>
    <w:rsid w:val="007E5549"/>
    <w:rsid w:val="007E6A01"/>
    <w:rsid w:val="007F3724"/>
    <w:rsid w:val="00810EF6"/>
    <w:rsid w:val="00817C61"/>
    <w:rsid w:val="00820422"/>
    <w:rsid w:val="008331D4"/>
    <w:rsid w:val="008357B0"/>
    <w:rsid w:val="00837393"/>
    <w:rsid w:val="00842E9F"/>
    <w:rsid w:val="0085206B"/>
    <w:rsid w:val="00864D6B"/>
    <w:rsid w:val="008713DE"/>
    <w:rsid w:val="008800A0"/>
    <w:rsid w:val="008C0A0B"/>
    <w:rsid w:val="008C54D6"/>
    <w:rsid w:val="008F7FA4"/>
    <w:rsid w:val="00914ACA"/>
    <w:rsid w:val="0091663E"/>
    <w:rsid w:val="00922C78"/>
    <w:rsid w:val="00940960"/>
    <w:rsid w:val="009810CC"/>
    <w:rsid w:val="009C6261"/>
    <w:rsid w:val="009D4823"/>
    <w:rsid w:val="00A052E4"/>
    <w:rsid w:val="00A07D2F"/>
    <w:rsid w:val="00A1049E"/>
    <w:rsid w:val="00A11866"/>
    <w:rsid w:val="00A30605"/>
    <w:rsid w:val="00A62DF6"/>
    <w:rsid w:val="00A6547B"/>
    <w:rsid w:val="00A81967"/>
    <w:rsid w:val="00A90F7C"/>
    <w:rsid w:val="00A914E5"/>
    <w:rsid w:val="00A92434"/>
    <w:rsid w:val="00AB2FA5"/>
    <w:rsid w:val="00AB589E"/>
    <w:rsid w:val="00AB714E"/>
    <w:rsid w:val="00AD0491"/>
    <w:rsid w:val="00AD1195"/>
    <w:rsid w:val="00B9076D"/>
    <w:rsid w:val="00B94F11"/>
    <w:rsid w:val="00BA5B3F"/>
    <w:rsid w:val="00BB2462"/>
    <w:rsid w:val="00BB7111"/>
    <w:rsid w:val="00BD5ED5"/>
    <w:rsid w:val="00BE1E45"/>
    <w:rsid w:val="00BF3ADF"/>
    <w:rsid w:val="00C0647E"/>
    <w:rsid w:val="00C114BC"/>
    <w:rsid w:val="00C17899"/>
    <w:rsid w:val="00C5540B"/>
    <w:rsid w:val="00C5599C"/>
    <w:rsid w:val="00C66945"/>
    <w:rsid w:val="00C7794D"/>
    <w:rsid w:val="00C902C2"/>
    <w:rsid w:val="00CB4352"/>
    <w:rsid w:val="00CB45F8"/>
    <w:rsid w:val="00CC6498"/>
    <w:rsid w:val="00CF6103"/>
    <w:rsid w:val="00D01403"/>
    <w:rsid w:val="00D11A09"/>
    <w:rsid w:val="00D3027C"/>
    <w:rsid w:val="00D41274"/>
    <w:rsid w:val="00D501E8"/>
    <w:rsid w:val="00D70A14"/>
    <w:rsid w:val="00D72A3E"/>
    <w:rsid w:val="00DB1C29"/>
    <w:rsid w:val="00DC6598"/>
    <w:rsid w:val="00DC66D0"/>
    <w:rsid w:val="00DD2984"/>
    <w:rsid w:val="00DD30BB"/>
    <w:rsid w:val="00DE0D07"/>
    <w:rsid w:val="00E133EC"/>
    <w:rsid w:val="00E13B6D"/>
    <w:rsid w:val="00E14B4C"/>
    <w:rsid w:val="00E63C52"/>
    <w:rsid w:val="00E75DCA"/>
    <w:rsid w:val="00E90C7A"/>
    <w:rsid w:val="00E95937"/>
    <w:rsid w:val="00EA4B8A"/>
    <w:rsid w:val="00EB16DE"/>
    <w:rsid w:val="00EB1DAC"/>
    <w:rsid w:val="00EB4A5C"/>
    <w:rsid w:val="00ED0CDD"/>
    <w:rsid w:val="00ED4A4C"/>
    <w:rsid w:val="00ED5DA0"/>
    <w:rsid w:val="00EF018B"/>
    <w:rsid w:val="00EF01A9"/>
    <w:rsid w:val="00F06AA2"/>
    <w:rsid w:val="00F1151C"/>
    <w:rsid w:val="00F147D3"/>
    <w:rsid w:val="00F15101"/>
    <w:rsid w:val="00F23DAC"/>
    <w:rsid w:val="00F3321F"/>
    <w:rsid w:val="00F34F73"/>
    <w:rsid w:val="00F63D54"/>
    <w:rsid w:val="00F7348A"/>
    <w:rsid w:val="00F84EFE"/>
    <w:rsid w:val="00F90434"/>
    <w:rsid w:val="00F9567C"/>
    <w:rsid w:val="00FB5058"/>
    <w:rsid w:val="00FB6B1E"/>
    <w:rsid w:val="00FB7920"/>
    <w:rsid w:val="00FC1943"/>
    <w:rsid w:val="00FC4B0E"/>
    <w:rsid w:val="00FD40C2"/>
    <w:rsid w:val="00FF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8069D-989D-4C52-83F2-708951E6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99C"/>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C5599C"/>
    <w:pPr>
      <w:jc w:val="both"/>
    </w:pPr>
    <w:rPr>
      <w:i/>
      <w:szCs w:val="20"/>
    </w:rPr>
  </w:style>
  <w:style w:type="character" w:customStyle="1" w:styleId="20">
    <w:name w:val="Основной текст 2 Знак"/>
    <w:basedOn w:val="a0"/>
    <w:link w:val="2"/>
    <w:rsid w:val="00C5599C"/>
    <w:rPr>
      <w:rFonts w:eastAsia="Times New Roman" w:cs="Times New Roman"/>
      <w:i/>
      <w:szCs w:val="20"/>
      <w:lang w:eastAsia="ru-RU"/>
    </w:rPr>
  </w:style>
  <w:style w:type="paragraph" w:styleId="21">
    <w:name w:val="Body Text Indent 2"/>
    <w:basedOn w:val="a"/>
    <w:link w:val="22"/>
    <w:unhideWhenUsed/>
    <w:rsid w:val="00C5599C"/>
    <w:pPr>
      <w:ind w:firstLine="720"/>
      <w:jc w:val="both"/>
    </w:pPr>
    <w:rPr>
      <w:szCs w:val="20"/>
    </w:rPr>
  </w:style>
  <w:style w:type="character" w:customStyle="1" w:styleId="22">
    <w:name w:val="Основной текст с отступом 2 Знак"/>
    <w:basedOn w:val="a0"/>
    <w:link w:val="21"/>
    <w:rsid w:val="00C5599C"/>
    <w:rPr>
      <w:rFonts w:eastAsia="Times New Roman" w:cs="Times New Roman"/>
      <w:szCs w:val="20"/>
      <w:lang w:eastAsia="ru-RU"/>
    </w:rPr>
  </w:style>
  <w:style w:type="paragraph" w:styleId="a3">
    <w:name w:val="List Paragraph"/>
    <w:basedOn w:val="a"/>
    <w:uiPriority w:val="34"/>
    <w:qFormat/>
    <w:rsid w:val="00C5599C"/>
    <w:pPr>
      <w:ind w:left="720"/>
      <w:contextualSpacing/>
    </w:pPr>
  </w:style>
  <w:style w:type="paragraph" w:styleId="a4">
    <w:name w:val="Balloon Text"/>
    <w:basedOn w:val="a"/>
    <w:link w:val="a5"/>
    <w:uiPriority w:val="99"/>
    <w:semiHidden/>
    <w:unhideWhenUsed/>
    <w:rsid w:val="00B94F11"/>
    <w:rPr>
      <w:rFonts w:ascii="Segoe UI" w:hAnsi="Segoe UI" w:cs="Segoe UI"/>
      <w:sz w:val="18"/>
      <w:szCs w:val="18"/>
    </w:rPr>
  </w:style>
  <w:style w:type="character" w:customStyle="1" w:styleId="a5">
    <w:name w:val="Текст выноски Знак"/>
    <w:basedOn w:val="a0"/>
    <w:link w:val="a4"/>
    <w:uiPriority w:val="99"/>
    <w:semiHidden/>
    <w:rsid w:val="00B94F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789">
      <w:bodyDiv w:val="1"/>
      <w:marLeft w:val="0"/>
      <w:marRight w:val="0"/>
      <w:marTop w:val="0"/>
      <w:marBottom w:val="0"/>
      <w:divBdr>
        <w:top w:val="none" w:sz="0" w:space="0" w:color="auto"/>
        <w:left w:val="none" w:sz="0" w:space="0" w:color="auto"/>
        <w:bottom w:val="none" w:sz="0" w:space="0" w:color="auto"/>
        <w:right w:val="none" w:sz="0" w:space="0" w:color="auto"/>
      </w:divBdr>
    </w:div>
    <w:div w:id="14694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Елена Юрьевна</dc:creator>
  <cp:keywords/>
  <dc:description/>
  <cp:lastModifiedBy>Макарова Елена Юрьевна</cp:lastModifiedBy>
  <cp:revision>7</cp:revision>
  <cp:lastPrinted>2020-07-31T11:02:00Z</cp:lastPrinted>
  <dcterms:created xsi:type="dcterms:W3CDTF">2020-07-31T09:43:00Z</dcterms:created>
  <dcterms:modified xsi:type="dcterms:W3CDTF">2020-08-07T05:11:00Z</dcterms:modified>
</cp:coreProperties>
</file>